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A6E9D" w14:textId="77777777" w:rsidR="00C10537" w:rsidRDefault="00C10537" w:rsidP="00C10537">
      <w:pPr>
        <w:jc w:val="both"/>
        <w:rPr>
          <w:rFonts w:cs="Arial"/>
          <w:b/>
          <w:color w:val="000000"/>
          <w:szCs w:val="20"/>
        </w:rPr>
      </w:pPr>
    </w:p>
    <w:p w14:paraId="3F123F46" w14:textId="77777777" w:rsidR="00C10537" w:rsidRPr="00D41247" w:rsidRDefault="00C10537" w:rsidP="00C10537">
      <w:pPr>
        <w:jc w:val="both"/>
        <w:rPr>
          <w:rFonts w:cs="Arial"/>
          <w:b/>
          <w:color w:val="000000"/>
          <w:szCs w:val="20"/>
        </w:rPr>
      </w:pPr>
    </w:p>
    <w:p w14:paraId="3A1229C9" w14:textId="77777777" w:rsidR="00C10537" w:rsidRPr="00D41247" w:rsidRDefault="00C10537" w:rsidP="00C10537">
      <w:pPr>
        <w:jc w:val="both"/>
        <w:rPr>
          <w:rFonts w:cs="Arial"/>
          <w:b/>
          <w:color w:val="000000"/>
          <w:szCs w:val="20"/>
        </w:rPr>
      </w:pPr>
      <w:r w:rsidRPr="00D41247">
        <w:rPr>
          <w:rFonts w:cs="Arial"/>
          <w:b/>
          <w:color w:val="000000"/>
          <w:szCs w:val="20"/>
        </w:rPr>
        <w:t>URAD PREDSEDNIKA REPUBLIKE</w:t>
      </w:r>
    </w:p>
    <w:p w14:paraId="65D9D730" w14:textId="77777777" w:rsidR="00C10537" w:rsidRPr="00D41247" w:rsidRDefault="00C10537" w:rsidP="00C10537">
      <w:pPr>
        <w:jc w:val="both"/>
        <w:rPr>
          <w:rFonts w:cs="Arial"/>
          <w:b/>
          <w:color w:val="000000"/>
          <w:szCs w:val="20"/>
        </w:rPr>
      </w:pPr>
      <w:r w:rsidRPr="00D41247">
        <w:rPr>
          <w:rFonts w:cs="Arial"/>
          <w:b/>
          <w:color w:val="000000"/>
          <w:szCs w:val="20"/>
        </w:rPr>
        <w:t>DRŽAVNI ZBOR REPUBLIKE SLOVENIJE</w:t>
      </w:r>
    </w:p>
    <w:p w14:paraId="71213E1A" w14:textId="77777777" w:rsidR="00C10537" w:rsidRPr="00D41247" w:rsidRDefault="00C10537" w:rsidP="00C10537">
      <w:pPr>
        <w:jc w:val="both"/>
        <w:rPr>
          <w:rFonts w:cs="Arial"/>
          <w:b/>
          <w:color w:val="000000"/>
          <w:szCs w:val="20"/>
        </w:rPr>
      </w:pPr>
      <w:r w:rsidRPr="00D41247">
        <w:rPr>
          <w:rFonts w:cs="Arial"/>
          <w:b/>
          <w:color w:val="000000"/>
          <w:szCs w:val="20"/>
        </w:rPr>
        <w:t>DRŽAVNI SVET REPUBLIKE SLOVENIJE</w:t>
      </w:r>
    </w:p>
    <w:p w14:paraId="23585A57" w14:textId="77777777" w:rsidR="00C10537" w:rsidRPr="00D41247" w:rsidRDefault="00C10537" w:rsidP="00C10537">
      <w:pPr>
        <w:jc w:val="both"/>
        <w:rPr>
          <w:rFonts w:cs="Arial"/>
          <w:b/>
          <w:color w:val="000000"/>
          <w:szCs w:val="20"/>
        </w:rPr>
      </w:pPr>
      <w:r w:rsidRPr="00D41247">
        <w:rPr>
          <w:rFonts w:cs="Arial"/>
          <w:b/>
          <w:color w:val="000000"/>
          <w:szCs w:val="20"/>
        </w:rPr>
        <w:t>USTAVNO SODIŠČE REPUBLIKE SLOVENIJE</w:t>
      </w:r>
    </w:p>
    <w:p w14:paraId="0F8E8EDB" w14:textId="77777777" w:rsidR="00C10537" w:rsidRPr="00D41247" w:rsidRDefault="00C10537" w:rsidP="00C10537">
      <w:pPr>
        <w:jc w:val="both"/>
        <w:rPr>
          <w:rFonts w:cs="Arial"/>
          <w:b/>
          <w:color w:val="000000"/>
          <w:szCs w:val="20"/>
        </w:rPr>
      </w:pPr>
      <w:r w:rsidRPr="00D41247">
        <w:rPr>
          <w:rFonts w:cs="Arial"/>
          <w:b/>
          <w:color w:val="000000"/>
          <w:szCs w:val="20"/>
        </w:rPr>
        <w:t>RAČUNSKO SODIŠČE REPUBLIKE SLOVENIJE</w:t>
      </w:r>
    </w:p>
    <w:p w14:paraId="6B0B1377" w14:textId="77777777" w:rsidR="00C10537" w:rsidRPr="00D41247" w:rsidRDefault="00C10537" w:rsidP="00C10537">
      <w:pPr>
        <w:jc w:val="both"/>
        <w:rPr>
          <w:rFonts w:cs="Arial"/>
          <w:b/>
          <w:color w:val="000000"/>
          <w:szCs w:val="20"/>
        </w:rPr>
      </w:pPr>
      <w:r w:rsidRPr="00D41247">
        <w:rPr>
          <w:rFonts w:cs="Arial"/>
          <w:b/>
          <w:color w:val="000000"/>
          <w:szCs w:val="20"/>
        </w:rPr>
        <w:t>VARUH ČLOVEKOVIH PRAVIC REPUBLIKE SLOVENIJE</w:t>
      </w:r>
    </w:p>
    <w:p w14:paraId="22F6A701" w14:textId="77777777" w:rsidR="00C10537" w:rsidRPr="00D41247" w:rsidRDefault="00C10537" w:rsidP="00C10537">
      <w:pPr>
        <w:jc w:val="both"/>
        <w:rPr>
          <w:rFonts w:cs="Arial"/>
          <w:b/>
          <w:color w:val="000000"/>
          <w:szCs w:val="20"/>
        </w:rPr>
      </w:pPr>
      <w:r w:rsidRPr="00D41247">
        <w:rPr>
          <w:rFonts w:cs="Arial"/>
          <w:b/>
          <w:color w:val="000000"/>
          <w:szCs w:val="20"/>
        </w:rPr>
        <w:t>DRŽAVNA REVIZIJSKA KOMISIJA REPUBLIKE SLOVENIJE</w:t>
      </w:r>
    </w:p>
    <w:p w14:paraId="6B71A50E" w14:textId="77777777" w:rsidR="00C10537" w:rsidRPr="00D41247" w:rsidRDefault="00C10537" w:rsidP="00C10537">
      <w:pPr>
        <w:jc w:val="both"/>
        <w:rPr>
          <w:rFonts w:cs="Arial"/>
          <w:b/>
          <w:color w:val="000000"/>
          <w:szCs w:val="20"/>
        </w:rPr>
      </w:pPr>
      <w:r w:rsidRPr="00D41247">
        <w:rPr>
          <w:rFonts w:cs="Arial"/>
          <w:b/>
          <w:color w:val="000000"/>
          <w:szCs w:val="20"/>
        </w:rPr>
        <w:t>INFORMACIJSKI POOBLAŠČENEC REPUBLIKE SLOVENIJE</w:t>
      </w:r>
    </w:p>
    <w:p w14:paraId="01D6062C" w14:textId="77777777" w:rsidR="00C10537" w:rsidRPr="00D41247" w:rsidRDefault="00C10537" w:rsidP="00C10537">
      <w:pPr>
        <w:jc w:val="both"/>
        <w:rPr>
          <w:rFonts w:cs="Arial"/>
          <w:b/>
          <w:szCs w:val="20"/>
        </w:rPr>
      </w:pPr>
      <w:r w:rsidRPr="00D41247">
        <w:rPr>
          <w:rFonts w:cs="Arial"/>
          <w:b/>
          <w:szCs w:val="20"/>
        </w:rPr>
        <w:t>KOMISIJA ZA PREPREČEVANJE KORUPCIJE REPUBLIKE SLOVENIJE</w:t>
      </w:r>
    </w:p>
    <w:p w14:paraId="0AB771AC" w14:textId="77777777" w:rsidR="00C10537" w:rsidRPr="00D41247" w:rsidRDefault="00C10537" w:rsidP="00C10537">
      <w:pPr>
        <w:jc w:val="both"/>
        <w:rPr>
          <w:rFonts w:cs="Arial"/>
          <w:b/>
          <w:szCs w:val="20"/>
        </w:rPr>
      </w:pPr>
      <w:r w:rsidRPr="00D41247">
        <w:rPr>
          <w:rFonts w:cs="Arial"/>
          <w:b/>
          <w:szCs w:val="20"/>
        </w:rPr>
        <w:t>DRŽAVNA VOLILNA KOMISIJA</w:t>
      </w:r>
    </w:p>
    <w:p w14:paraId="3A9082FE" w14:textId="77777777" w:rsidR="00C10537" w:rsidRPr="00D41247" w:rsidRDefault="00C10537" w:rsidP="00C10537">
      <w:pPr>
        <w:jc w:val="both"/>
        <w:rPr>
          <w:rFonts w:cs="Arial"/>
          <w:b/>
          <w:szCs w:val="20"/>
        </w:rPr>
      </w:pPr>
      <w:r w:rsidRPr="00D41247">
        <w:rPr>
          <w:rFonts w:cs="Arial"/>
          <w:b/>
          <w:szCs w:val="20"/>
        </w:rPr>
        <w:t>FISKALNI SVET</w:t>
      </w:r>
    </w:p>
    <w:p w14:paraId="54FE1AE3" w14:textId="77777777" w:rsidR="00C10537" w:rsidRPr="00D41247" w:rsidRDefault="00C10537" w:rsidP="00C10537">
      <w:pPr>
        <w:jc w:val="both"/>
        <w:rPr>
          <w:rFonts w:cs="Arial"/>
          <w:b/>
          <w:szCs w:val="20"/>
        </w:rPr>
      </w:pPr>
      <w:r w:rsidRPr="00D41247">
        <w:rPr>
          <w:rFonts w:cs="Arial"/>
          <w:b/>
          <w:szCs w:val="20"/>
        </w:rPr>
        <w:t>SODNI SVET</w:t>
      </w:r>
    </w:p>
    <w:p w14:paraId="335A521A" w14:textId="77777777" w:rsidR="00C10537" w:rsidRPr="00D41247" w:rsidRDefault="00C10537" w:rsidP="00C10537">
      <w:pPr>
        <w:jc w:val="both"/>
        <w:rPr>
          <w:rFonts w:cs="Arial"/>
          <w:b/>
          <w:szCs w:val="20"/>
        </w:rPr>
      </w:pPr>
      <w:r w:rsidRPr="00D41247">
        <w:rPr>
          <w:rFonts w:cs="Arial"/>
          <w:b/>
          <w:szCs w:val="20"/>
        </w:rPr>
        <w:t>ZAGOVORNIK NAČELA ENAKOSTI</w:t>
      </w:r>
    </w:p>
    <w:p w14:paraId="2B0C8EE8" w14:textId="77777777" w:rsidR="00C10537" w:rsidRPr="00D41247" w:rsidRDefault="00C10537" w:rsidP="00C10537">
      <w:pPr>
        <w:jc w:val="both"/>
        <w:rPr>
          <w:rFonts w:cs="Arial"/>
          <w:b/>
          <w:szCs w:val="20"/>
        </w:rPr>
      </w:pPr>
    </w:p>
    <w:p w14:paraId="1BD31D7F" w14:textId="77777777" w:rsidR="00C10537" w:rsidRPr="00D41247" w:rsidRDefault="00C10537" w:rsidP="00C10537">
      <w:pPr>
        <w:jc w:val="both"/>
        <w:rPr>
          <w:rFonts w:cs="Arial"/>
          <w:b/>
          <w:szCs w:val="20"/>
        </w:rPr>
      </w:pPr>
      <w:r w:rsidRPr="00D41247">
        <w:rPr>
          <w:rFonts w:cs="Arial"/>
          <w:b/>
          <w:szCs w:val="20"/>
        </w:rPr>
        <w:t>VRHOVNO SODIŠČE REPUBLIKE SLOVENIJE</w:t>
      </w:r>
    </w:p>
    <w:p w14:paraId="0D1F41FE" w14:textId="77777777" w:rsidR="00C10537" w:rsidRPr="00D41247" w:rsidRDefault="00C10537" w:rsidP="00C10537">
      <w:pPr>
        <w:jc w:val="both"/>
        <w:rPr>
          <w:rFonts w:cs="Arial"/>
          <w:b/>
          <w:szCs w:val="20"/>
        </w:rPr>
      </w:pPr>
      <w:r w:rsidRPr="00D41247">
        <w:rPr>
          <w:rFonts w:cs="Arial"/>
          <w:b/>
          <w:szCs w:val="20"/>
        </w:rPr>
        <w:t>VRHOVNO DRŽAVNO TOŽILSTVO</w:t>
      </w:r>
    </w:p>
    <w:p w14:paraId="0333713D" w14:textId="77777777" w:rsidR="00C10537" w:rsidRPr="00D41247" w:rsidRDefault="00C10537" w:rsidP="00C10537">
      <w:pPr>
        <w:jc w:val="both"/>
        <w:rPr>
          <w:rFonts w:cs="Arial"/>
          <w:b/>
          <w:szCs w:val="20"/>
        </w:rPr>
      </w:pPr>
      <w:r w:rsidRPr="00D41247">
        <w:rPr>
          <w:rFonts w:cs="Arial"/>
          <w:b/>
          <w:szCs w:val="20"/>
        </w:rPr>
        <w:t>DRŽAVNO ODVETNIŠTVO</w:t>
      </w:r>
    </w:p>
    <w:p w14:paraId="678BDAF8" w14:textId="77777777" w:rsidR="00C10537" w:rsidRPr="00D41247" w:rsidRDefault="00C10537" w:rsidP="00C10537">
      <w:pPr>
        <w:jc w:val="both"/>
        <w:rPr>
          <w:rFonts w:cs="Arial"/>
          <w:b/>
          <w:szCs w:val="20"/>
        </w:rPr>
      </w:pPr>
    </w:p>
    <w:p w14:paraId="7B5C4392" w14:textId="77777777" w:rsidR="00C10537" w:rsidRPr="00D41247" w:rsidRDefault="00C10537" w:rsidP="00C10537">
      <w:pPr>
        <w:jc w:val="both"/>
        <w:rPr>
          <w:rFonts w:cs="Arial"/>
          <w:b/>
          <w:szCs w:val="20"/>
        </w:rPr>
      </w:pPr>
      <w:r w:rsidRPr="00D41247">
        <w:rPr>
          <w:rFonts w:cs="Arial"/>
          <w:b/>
          <w:szCs w:val="20"/>
        </w:rPr>
        <w:t>OBČINE</w:t>
      </w:r>
    </w:p>
    <w:p w14:paraId="1D9922F7" w14:textId="77777777" w:rsidR="00C10537" w:rsidRPr="00D41247" w:rsidRDefault="00C10537" w:rsidP="00C10537">
      <w:pPr>
        <w:jc w:val="both"/>
        <w:rPr>
          <w:rFonts w:cs="Arial"/>
          <w:b/>
          <w:szCs w:val="20"/>
        </w:rPr>
      </w:pPr>
      <w:r w:rsidRPr="00D41247">
        <w:rPr>
          <w:rFonts w:cs="Arial"/>
          <w:b/>
          <w:szCs w:val="20"/>
        </w:rPr>
        <w:t>ZDRUŽENJE OBČIN SLOVENIJE</w:t>
      </w:r>
    </w:p>
    <w:p w14:paraId="16DF1900" w14:textId="77777777" w:rsidR="00C10537" w:rsidRPr="00D41247" w:rsidRDefault="00C10537" w:rsidP="00C10537">
      <w:pPr>
        <w:jc w:val="both"/>
        <w:rPr>
          <w:rFonts w:cs="Arial"/>
          <w:b/>
          <w:szCs w:val="20"/>
        </w:rPr>
      </w:pPr>
      <w:r w:rsidRPr="00D41247">
        <w:rPr>
          <w:rFonts w:cs="Arial"/>
          <w:b/>
          <w:szCs w:val="20"/>
        </w:rPr>
        <w:t>SKUPNOST OBČIN SLOVENIJE</w:t>
      </w:r>
    </w:p>
    <w:p w14:paraId="07CEE27B" w14:textId="77777777" w:rsidR="00C10537" w:rsidRPr="00D41247" w:rsidRDefault="00C10537" w:rsidP="00C10537">
      <w:pPr>
        <w:jc w:val="both"/>
        <w:rPr>
          <w:rFonts w:cs="Arial"/>
          <w:b/>
          <w:szCs w:val="20"/>
        </w:rPr>
      </w:pPr>
      <w:r w:rsidRPr="00D41247">
        <w:rPr>
          <w:rFonts w:cs="Arial"/>
          <w:b/>
          <w:szCs w:val="20"/>
        </w:rPr>
        <w:t>ZDRUŽENJE MESTNIH OBČIN SLOVENIJE</w:t>
      </w:r>
    </w:p>
    <w:p w14:paraId="26D3351E" w14:textId="77777777" w:rsidR="00C10537" w:rsidRPr="00D41247" w:rsidRDefault="00C10537" w:rsidP="00C10537">
      <w:pPr>
        <w:jc w:val="both"/>
        <w:rPr>
          <w:rFonts w:cs="Arial"/>
          <w:b/>
          <w:szCs w:val="20"/>
        </w:rPr>
      </w:pPr>
    </w:p>
    <w:p w14:paraId="0FA98EBA" w14:textId="77777777" w:rsidR="00C10537" w:rsidRPr="00D41247" w:rsidRDefault="00C10537" w:rsidP="00C10537">
      <w:pPr>
        <w:jc w:val="both"/>
        <w:rPr>
          <w:rFonts w:cs="Arial"/>
          <w:b/>
          <w:szCs w:val="20"/>
        </w:rPr>
      </w:pPr>
      <w:r w:rsidRPr="00D41247">
        <w:rPr>
          <w:rFonts w:cs="Arial"/>
          <w:b/>
          <w:szCs w:val="20"/>
        </w:rPr>
        <w:t>MINISTRSTVA</w:t>
      </w:r>
    </w:p>
    <w:p w14:paraId="76D52C57" w14:textId="77777777" w:rsidR="00C10537" w:rsidRPr="00D41247" w:rsidRDefault="00C10537" w:rsidP="00C10537">
      <w:pPr>
        <w:jc w:val="both"/>
        <w:rPr>
          <w:rFonts w:cs="Arial"/>
          <w:b/>
          <w:szCs w:val="20"/>
        </w:rPr>
      </w:pPr>
      <w:r w:rsidRPr="00D41247">
        <w:rPr>
          <w:rFonts w:cs="Arial"/>
          <w:b/>
          <w:szCs w:val="20"/>
        </w:rPr>
        <w:t>ORGANI V SESTAVI MINISTRSTEV</w:t>
      </w:r>
    </w:p>
    <w:p w14:paraId="6B12FD57" w14:textId="77777777" w:rsidR="00C10537" w:rsidRPr="00D41247" w:rsidRDefault="00C10537" w:rsidP="00C10537">
      <w:pPr>
        <w:jc w:val="both"/>
        <w:rPr>
          <w:rFonts w:cs="Arial"/>
          <w:b/>
          <w:szCs w:val="20"/>
        </w:rPr>
      </w:pPr>
      <w:r w:rsidRPr="00D41247">
        <w:rPr>
          <w:rFonts w:cs="Arial"/>
          <w:b/>
          <w:szCs w:val="20"/>
        </w:rPr>
        <w:t>VLADNE SLUŽBE</w:t>
      </w:r>
    </w:p>
    <w:p w14:paraId="528DD6A2" w14:textId="77777777" w:rsidR="00C10537" w:rsidRPr="00D41247" w:rsidRDefault="00C10537" w:rsidP="00C10537">
      <w:pPr>
        <w:jc w:val="both"/>
        <w:rPr>
          <w:rFonts w:cs="Arial"/>
          <w:b/>
          <w:szCs w:val="20"/>
        </w:rPr>
      </w:pPr>
      <w:r w:rsidRPr="00D41247">
        <w:rPr>
          <w:rFonts w:cs="Arial"/>
          <w:b/>
          <w:szCs w:val="20"/>
        </w:rPr>
        <w:t>UPRAVNE ENOTE</w:t>
      </w:r>
    </w:p>
    <w:p w14:paraId="266FF193" w14:textId="77777777" w:rsidR="00C10537" w:rsidRPr="00D41247" w:rsidRDefault="00C10537" w:rsidP="00C10537">
      <w:pPr>
        <w:jc w:val="both"/>
        <w:rPr>
          <w:rFonts w:cs="Arial"/>
          <w:color w:val="000000"/>
          <w:szCs w:val="20"/>
          <w:lang w:eastAsia="sl-SI"/>
        </w:rPr>
      </w:pPr>
    </w:p>
    <w:p w14:paraId="2F935D62" w14:textId="77777777" w:rsidR="00C10537" w:rsidRPr="00D41247" w:rsidRDefault="00C10537" w:rsidP="00C10537">
      <w:pPr>
        <w:pStyle w:val="datumtevilka"/>
        <w:jc w:val="both"/>
        <w:rPr>
          <w:rFonts w:cs="Arial"/>
        </w:rPr>
      </w:pPr>
    </w:p>
    <w:p w14:paraId="43724F4B" w14:textId="3511D10E" w:rsidR="00C10537" w:rsidRPr="001B3423" w:rsidRDefault="00C10537" w:rsidP="00C10537">
      <w:pPr>
        <w:pStyle w:val="datumtevilka"/>
        <w:jc w:val="both"/>
        <w:rPr>
          <w:rFonts w:cs="Arial"/>
        </w:rPr>
      </w:pPr>
      <w:r w:rsidRPr="001B3423">
        <w:rPr>
          <w:rFonts w:cs="Arial"/>
        </w:rPr>
        <w:t>Številka:</w:t>
      </w:r>
      <w:r>
        <w:rPr>
          <w:rFonts w:cs="Arial"/>
        </w:rPr>
        <w:t xml:space="preserve"> </w:t>
      </w:r>
      <w:r w:rsidRPr="001B3423">
        <w:rPr>
          <w:rFonts w:cs="Arial"/>
        </w:rPr>
        <w:t>0100-299/2021/</w:t>
      </w:r>
      <w:r w:rsidR="00FA3533">
        <w:rPr>
          <w:rFonts w:cs="Arial"/>
        </w:rPr>
        <w:t>5</w:t>
      </w:r>
    </w:p>
    <w:p w14:paraId="1358D028" w14:textId="17A6DA0B" w:rsidR="00C10537" w:rsidRPr="001B3423" w:rsidRDefault="00C10537" w:rsidP="00C10537">
      <w:pPr>
        <w:pStyle w:val="datumtevilka"/>
        <w:jc w:val="both"/>
        <w:rPr>
          <w:rFonts w:cs="Arial"/>
        </w:rPr>
      </w:pPr>
      <w:r w:rsidRPr="001B3423">
        <w:rPr>
          <w:rFonts w:cs="Arial"/>
        </w:rPr>
        <w:t>Datum:</w:t>
      </w:r>
      <w:r>
        <w:rPr>
          <w:rFonts w:cs="Arial"/>
        </w:rPr>
        <w:t xml:space="preserve"> </w:t>
      </w:r>
      <w:r w:rsidR="00BE0750">
        <w:rPr>
          <w:rFonts w:cs="Arial"/>
        </w:rPr>
        <w:t>21</w:t>
      </w:r>
      <w:r w:rsidRPr="001B3423">
        <w:rPr>
          <w:rFonts w:cs="Arial"/>
        </w:rPr>
        <w:t>. 6. 2021</w:t>
      </w:r>
    </w:p>
    <w:p w14:paraId="51365530" w14:textId="77777777" w:rsidR="00C10537" w:rsidRDefault="00C10537" w:rsidP="00C10537">
      <w:pPr>
        <w:jc w:val="both"/>
        <w:rPr>
          <w:rFonts w:cs="Arial"/>
          <w:szCs w:val="20"/>
        </w:rPr>
      </w:pPr>
    </w:p>
    <w:p w14:paraId="2C6EF74B" w14:textId="77777777" w:rsidR="00C10537" w:rsidRPr="00D41247" w:rsidRDefault="00C10537" w:rsidP="00C10537">
      <w:pPr>
        <w:jc w:val="both"/>
        <w:rPr>
          <w:rFonts w:cs="Arial"/>
          <w:szCs w:val="20"/>
        </w:rPr>
      </w:pPr>
    </w:p>
    <w:p w14:paraId="3811BE74" w14:textId="7AD5A0A8" w:rsidR="00C10537" w:rsidRPr="00EB05F0" w:rsidRDefault="00C10537" w:rsidP="00EB05F0">
      <w:pPr>
        <w:pStyle w:val="Naslov1"/>
        <w:jc w:val="both"/>
        <w:rPr>
          <w:rFonts w:ascii="Arial" w:hAnsi="Arial" w:cs="Arial"/>
          <w:b/>
          <w:bCs/>
          <w:color w:val="auto"/>
          <w:sz w:val="20"/>
          <w:szCs w:val="20"/>
          <w:lang w:eastAsia="sl-SI"/>
        </w:rPr>
      </w:pPr>
      <w:r w:rsidRPr="00EB05F0">
        <w:rPr>
          <w:rFonts w:ascii="Arial" w:hAnsi="Arial" w:cs="Arial"/>
          <w:b/>
          <w:bCs/>
          <w:color w:val="auto"/>
          <w:sz w:val="20"/>
          <w:szCs w:val="20"/>
        </w:rPr>
        <w:t xml:space="preserve">Zadeva: </w:t>
      </w:r>
      <w:bookmarkStart w:id="0" w:name="_Hlk66690369"/>
      <w:bookmarkStart w:id="1" w:name="_Hlk55539377"/>
      <w:bookmarkStart w:id="2" w:name="_Hlk66872368"/>
      <w:bookmarkStart w:id="3" w:name="_Hlk60740389"/>
      <w:r w:rsidR="00C35E19" w:rsidRPr="00EB05F0">
        <w:rPr>
          <w:rFonts w:ascii="Arial" w:hAnsi="Arial" w:cs="Arial"/>
          <w:b/>
          <w:bCs/>
          <w:color w:val="auto"/>
          <w:sz w:val="20"/>
          <w:szCs w:val="20"/>
        </w:rPr>
        <w:t>Dodatno p</w:t>
      </w:r>
      <w:r w:rsidRPr="00EB05F0">
        <w:rPr>
          <w:rFonts w:ascii="Arial" w:hAnsi="Arial" w:cs="Arial"/>
          <w:b/>
          <w:bCs/>
          <w:color w:val="auto"/>
          <w:sz w:val="20"/>
          <w:szCs w:val="20"/>
        </w:rPr>
        <w:t xml:space="preserve">ojasnilo v zvezi z uveljavitvijo </w:t>
      </w:r>
      <w:bookmarkEnd w:id="0"/>
      <w:r w:rsidRPr="00EB05F0">
        <w:rPr>
          <w:rFonts w:ascii="Arial" w:hAnsi="Arial" w:cs="Arial"/>
          <w:b/>
          <w:bCs/>
          <w:color w:val="auto"/>
          <w:sz w:val="20"/>
          <w:szCs w:val="20"/>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w:t>
      </w:r>
      <w:bookmarkEnd w:id="1"/>
    </w:p>
    <w:bookmarkEnd w:id="2"/>
    <w:p w14:paraId="1BC4498D" w14:textId="77777777" w:rsidR="00C10537" w:rsidRPr="00D41247" w:rsidRDefault="00C10537" w:rsidP="00C10537">
      <w:pPr>
        <w:jc w:val="both"/>
        <w:rPr>
          <w:rFonts w:cs="Arial"/>
          <w:b/>
          <w:bCs/>
          <w:szCs w:val="20"/>
          <w:lang w:eastAsia="sl-SI"/>
        </w:rPr>
      </w:pPr>
    </w:p>
    <w:p w14:paraId="54465ECB" w14:textId="77777777" w:rsidR="00C10537" w:rsidRPr="00D41247" w:rsidRDefault="00C10537" w:rsidP="00C10537">
      <w:pPr>
        <w:jc w:val="both"/>
        <w:rPr>
          <w:rFonts w:cs="Arial"/>
          <w:szCs w:val="20"/>
          <w:lang w:eastAsia="sl-SI"/>
        </w:rPr>
      </w:pPr>
    </w:p>
    <w:bookmarkEnd w:id="3"/>
    <w:p w14:paraId="2AAF70E8" w14:textId="77777777" w:rsidR="00C10537" w:rsidRPr="00D41247" w:rsidRDefault="00C10537" w:rsidP="00C10537">
      <w:pPr>
        <w:jc w:val="both"/>
        <w:rPr>
          <w:rFonts w:cs="Arial"/>
          <w:szCs w:val="20"/>
        </w:rPr>
      </w:pPr>
      <w:r w:rsidRPr="00D41247">
        <w:rPr>
          <w:rFonts w:cs="Arial"/>
          <w:szCs w:val="20"/>
        </w:rPr>
        <w:t>Spoštovani,</w:t>
      </w:r>
    </w:p>
    <w:p w14:paraId="278B41FC" w14:textId="77777777" w:rsidR="00C10537" w:rsidRPr="00D41247" w:rsidRDefault="00C10537" w:rsidP="00C10537">
      <w:pPr>
        <w:jc w:val="both"/>
        <w:rPr>
          <w:rFonts w:cs="Arial"/>
          <w:szCs w:val="20"/>
        </w:rPr>
      </w:pPr>
    </w:p>
    <w:p w14:paraId="4A6B39ED" w14:textId="62ADC28A" w:rsidR="00C10537" w:rsidRDefault="00846063" w:rsidP="00C10537">
      <w:pPr>
        <w:pStyle w:val="datumtevilka"/>
        <w:jc w:val="both"/>
        <w:rPr>
          <w:rFonts w:cs="Arial"/>
        </w:rPr>
      </w:pPr>
      <w:bookmarkStart w:id="4" w:name="_Hlk53991304"/>
      <w:r>
        <w:rPr>
          <w:rFonts w:cs="Arial"/>
        </w:rPr>
        <w:t>v</w:t>
      </w:r>
      <w:r w:rsidR="00C10537">
        <w:rPr>
          <w:rFonts w:cs="Arial"/>
        </w:rPr>
        <w:t xml:space="preserve"> zvezi z uveljavitvijo </w:t>
      </w:r>
      <w:r w:rsidR="00C10537" w:rsidRPr="00915A3D">
        <w:rPr>
          <w:rFonts w:cs="Arial"/>
        </w:rPr>
        <w:t xml:space="preserve">aneksov h kolektivnim pogodbam dejavnosti in poklicev o odpravi varčevalnih ukrepov v zvezi s povračili stroškov in drugimi prejemki javnih uslužbencev, zamiku izplačilnega dneva plače pri proračunskih uporabnikih ter regresu za letni dopust za leto 2021, ki </w:t>
      </w:r>
      <w:r w:rsidR="00C10537" w:rsidRPr="00915A3D">
        <w:rPr>
          <w:rFonts w:cs="Arial"/>
        </w:rPr>
        <w:lastRenderedPageBreak/>
        <w:t xml:space="preserve">so bili objavljeni </w:t>
      </w:r>
      <w:r w:rsidR="00C10537" w:rsidRPr="00D41247">
        <w:rPr>
          <w:rFonts w:cs="Arial"/>
        </w:rPr>
        <w:t xml:space="preserve">v Uradnem listu RS, št. </w:t>
      </w:r>
      <w:r w:rsidR="00C10537">
        <w:rPr>
          <w:rFonts w:cs="Arial"/>
        </w:rPr>
        <w:t>88</w:t>
      </w:r>
      <w:r w:rsidR="00C10537" w:rsidRPr="00D41247">
        <w:rPr>
          <w:rFonts w:cs="Arial"/>
        </w:rPr>
        <w:t>/2021</w:t>
      </w:r>
      <w:r w:rsidR="00C10537">
        <w:rPr>
          <w:rFonts w:cs="Arial"/>
        </w:rPr>
        <w:t xml:space="preserve">, </w:t>
      </w:r>
      <w:r w:rsidR="00C10537" w:rsidRPr="00D41247">
        <w:rPr>
          <w:rFonts w:cs="Arial"/>
        </w:rPr>
        <w:t xml:space="preserve">dne </w:t>
      </w:r>
      <w:r w:rsidR="00C10537">
        <w:rPr>
          <w:rFonts w:cs="Arial"/>
        </w:rPr>
        <w:t>3</w:t>
      </w:r>
      <w:r w:rsidR="00C10537" w:rsidRPr="00D41247">
        <w:rPr>
          <w:rFonts w:cs="Arial"/>
        </w:rPr>
        <w:t xml:space="preserve">. </w:t>
      </w:r>
      <w:r w:rsidR="00C10537">
        <w:rPr>
          <w:rFonts w:cs="Arial"/>
        </w:rPr>
        <w:t>6</w:t>
      </w:r>
      <w:r w:rsidR="00C10537" w:rsidRPr="00D41247">
        <w:rPr>
          <w:rFonts w:cs="Arial"/>
        </w:rPr>
        <w:t>. 2021</w:t>
      </w:r>
      <w:r w:rsidR="00C10537">
        <w:rPr>
          <w:rFonts w:cs="Arial"/>
        </w:rPr>
        <w:t>,</w:t>
      </w:r>
      <w:r w:rsidR="00C10537" w:rsidRPr="00D41247">
        <w:rPr>
          <w:rFonts w:cs="Arial"/>
        </w:rPr>
        <w:t xml:space="preserve"> </w:t>
      </w:r>
      <w:bookmarkEnd w:id="4"/>
      <w:r w:rsidR="00C10537">
        <w:rPr>
          <w:rFonts w:cs="Arial"/>
        </w:rPr>
        <w:t xml:space="preserve">smo vam posredovali pojasnilo številka: </w:t>
      </w:r>
      <w:r w:rsidR="00C10537" w:rsidRPr="001B3423">
        <w:rPr>
          <w:rFonts w:cs="Arial"/>
        </w:rPr>
        <w:t>0100-299/2021/1</w:t>
      </w:r>
      <w:r w:rsidR="00C10537">
        <w:rPr>
          <w:rFonts w:cs="Arial"/>
        </w:rPr>
        <w:t xml:space="preserve"> z dne 4. 6. 2021.</w:t>
      </w:r>
    </w:p>
    <w:p w14:paraId="5AD99904" w14:textId="2AB85AC4" w:rsidR="00B1660C" w:rsidRDefault="00B1660C" w:rsidP="00C10537">
      <w:pPr>
        <w:pStyle w:val="datumtevilka"/>
        <w:jc w:val="both"/>
        <w:rPr>
          <w:rFonts w:cs="Arial"/>
        </w:rPr>
      </w:pPr>
    </w:p>
    <w:p w14:paraId="3AF2FB29" w14:textId="52FCB45C" w:rsidR="00453071" w:rsidRDefault="00C10537" w:rsidP="00453071">
      <w:pPr>
        <w:pStyle w:val="datumtevilka"/>
        <w:jc w:val="both"/>
        <w:rPr>
          <w:rFonts w:cs="Arial"/>
        </w:rPr>
      </w:pPr>
      <w:r>
        <w:rPr>
          <w:rFonts w:cs="Arial"/>
        </w:rPr>
        <w:t>V nadaljevanju vam podajamo dodatna pojasnila v zvezi z najpogostejšimi vprašanji</w:t>
      </w:r>
      <w:r w:rsidR="00846063">
        <w:rPr>
          <w:rFonts w:cs="Arial"/>
        </w:rPr>
        <w:t xml:space="preserve"> in dilemami,</w:t>
      </w:r>
      <w:r>
        <w:rPr>
          <w:rFonts w:cs="Arial"/>
        </w:rPr>
        <w:t xml:space="preserve"> ki smo jih prejeli v tej zvezi</w:t>
      </w:r>
      <w:r w:rsidR="00453071">
        <w:rPr>
          <w:rFonts w:cs="Arial"/>
        </w:rPr>
        <w:t xml:space="preserve">, </w:t>
      </w:r>
      <w:r w:rsidR="00453071" w:rsidRPr="00A73405">
        <w:rPr>
          <w:rFonts w:cs="Arial"/>
          <w:u w:val="single"/>
        </w:rPr>
        <w:t>pri čemer opozarjamo, da so za razlago kolektivnih pogodb dejavnosti in poklicev pristojni odbori za razlago kolektivnih pogodb</w:t>
      </w:r>
      <w:r w:rsidR="00453071">
        <w:rPr>
          <w:rFonts w:cs="Arial"/>
        </w:rPr>
        <w:t xml:space="preserve"> in so mnenja ministrstva lahko zgolj </w:t>
      </w:r>
      <w:r w:rsidR="00453071" w:rsidRPr="00453071">
        <w:rPr>
          <w:rFonts w:cs="Arial"/>
        </w:rPr>
        <w:t xml:space="preserve"> </w:t>
      </w:r>
      <w:r w:rsidR="00453071">
        <w:rPr>
          <w:rFonts w:cs="Arial"/>
        </w:rPr>
        <w:t xml:space="preserve">v pomoč </w:t>
      </w:r>
      <w:r w:rsidR="00453071" w:rsidRPr="00CD49D6">
        <w:rPr>
          <w:rFonts w:cs="Arial"/>
        </w:rPr>
        <w:t>strokovni službi in delodajalcu, ki odloča o pravicah javnih uslužbencev</w:t>
      </w:r>
      <w:r w:rsidR="00453071">
        <w:rPr>
          <w:rFonts w:cs="Arial"/>
        </w:rPr>
        <w:t>.</w:t>
      </w:r>
    </w:p>
    <w:p w14:paraId="5591828B" w14:textId="169A2964" w:rsidR="00C10537" w:rsidRPr="00C10537" w:rsidRDefault="00C10537" w:rsidP="00C10537">
      <w:pPr>
        <w:pStyle w:val="datumtevilka"/>
        <w:jc w:val="both"/>
        <w:rPr>
          <w:rFonts w:cs="Arial"/>
        </w:rPr>
      </w:pPr>
    </w:p>
    <w:p w14:paraId="721174AD" w14:textId="428A9445" w:rsidR="00C10537" w:rsidRPr="008C10B3" w:rsidRDefault="00C10537" w:rsidP="00C10537">
      <w:pPr>
        <w:pStyle w:val="Odstavekseznama"/>
        <w:numPr>
          <w:ilvl w:val="0"/>
          <w:numId w:val="3"/>
        </w:numPr>
        <w:jc w:val="both"/>
        <w:rPr>
          <w:rFonts w:cs="Arial"/>
          <w:b/>
          <w:bCs/>
          <w:szCs w:val="20"/>
        </w:rPr>
      </w:pPr>
      <w:r>
        <w:rPr>
          <w:rFonts w:cs="Arial"/>
          <w:b/>
          <w:bCs/>
          <w:szCs w:val="20"/>
        </w:rPr>
        <w:t>Sprememba izplačilnega dne</w:t>
      </w:r>
      <w:r w:rsidR="005725BA">
        <w:rPr>
          <w:rFonts w:cs="Arial"/>
          <w:b/>
          <w:bCs/>
          <w:szCs w:val="20"/>
        </w:rPr>
        <w:t xml:space="preserve"> </w:t>
      </w:r>
      <w:r>
        <w:rPr>
          <w:rFonts w:cs="Arial"/>
          <w:b/>
          <w:bCs/>
          <w:szCs w:val="20"/>
        </w:rPr>
        <w:t>v pogodbi o zaposlitvi</w:t>
      </w:r>
    </w:p>
    <w:p w14:paraId="22B61540" w14:textId="77777777" w:rsidR="00C10537" w:rsidRDefault="00C10537" w:rsidP="00C10537">
      <w:pPr>
        <w:jc w:val="both"/>
        <w:rPr>
          <w:rFonts w:cs="Arial"/>
          <w:szCs w:val="20"/>
        </w:rPr>
      </w:pPr>
    </w:p>
    <w:p w14:paraId="0F90AF39" w14:textId="5068D8E2" w:rsidR="00834211" w:rsidRDefault="00EC6566" w:rsidP="00C10537">
      <w:pPr>
        <w:autoSpaceDE w:val="0"/>
        <w:autoSpaceDN w:val="0"/>
        <w:adjustRightInd w:val="0"/>
        <w:spacing w:line="240" w:lineRule="auto"/>
        <w:contextualSpacing/>
        <w:jc w:val="both"/>
      </w:pPr>
      <w:r>
        <w:t xml:space="preserve">Zakon o javnih uslužbencih (Uradni list RS, št. </w:t>
      </w:r>
      <w:hyperlink r:id="rId7" w:tgtFrame="_blank" w:tooltip="Zakon o javnih uslužbencih (uradno prečiščeno besedilo)" w:history="1">
        <w:r w:rsidRPr="00834211">
          <w:t>63/07</w:t>
        </w:r>
      </w:hyperlink>
      <w:r>
        <w:t xml:space="preserve"> – uradno prečiščeno besedilo, </w:t>
      </w:r>
      <w:hyperlink r:id="rId8" w:tgtFrame="_blank" w:tooltip="Zakon o spremembah in dopolnitvah Zakona o javnih uslužbencih" w:history="1">
        <w:r w:rsidRPr="00834211">
          <w:t>65/08</w:t>
        </w:r>
      </w:hyperlink>
      <w:r>
        <w:t xml:space="preserve">, </w:t>
      </w:r>
      <w:hyperlink r:id="rId9" w:tgtFrame="_blank" w:tooltip="Zakon o spremembah in dopolnitvah Zakona o trgu finančnih instrumentov" w:history="1">
        <w:r w:rsidRPr="00834211">
          <w:t>69/08</w:t>
        </w:r>
      </w:hyperlink>
      <w:r>
        <w:t xml:space="preserve"> – ZTFI-A, </w:t>
      </w:r>
      <w:hyperlink r:id="rId10" w:tgtFrame="_blank" w:tooltip="Zakon o spremembah in dopolnitvah Zakona o zavarovalništvu" w:history="1">
        <w:r w:rsidRPr="00834211">
          <w:t>69/08</w:t>
        </w:r>
      </w:hyperlink>
      <w:r>
        <w:t xml:space="preserve"> – ZZavar-E, </w:t>
      </w:r>
      <w:hyperlink r:id="rId11" w:tgtFrame="_blank" w:tooltip="Zakon za uravnoteženje javnih financ" w:history="1">
        <w:r w:rsidRPr="00834211">
          <w:t>40/12</w:t>
        </w:r>
      </w:hyperlink>
      <w:r>
        <w:t xml:space="preserve"> – ZUJF, </w:t>
      </w:r>
      <w:hyperlink r:id="rId12" w:tgtFrame="_blank" w:tooltip="Zakon o spremembah in dopolnitvah Zakona o integriteti in preprečevanju korupcije" w:history="1">
        <w:r w:rsidRPr="00834211">
          <w:t>158/20</w:t>
        </w:r>
      </w:hyperlink>
      <w:r>
        <w:t xml:space="preserve"> – </w:t>
      </w:r>
      <w:proofErr w:type="spellStart"/>
      <w:r>
        <w:t>ZIntPK</w:t>
      </w:r>
      <w:proofErr w:type="spellEnd"/>
      <w:r>
        <w:t xml:space="preserve">-C in </w:t>
      </w:r>
      <w:hyperlink r:id="rId13" w:tgtFrame="_blank" w:tooltip="Zakon o interventnih ukrepih za pomoč pri omilitvi posledic drugega vala epidemije COVID-19" w:history="1">
        <w:r w:rsidRPr="00834211">
          <w:t>203/20</w:t>
        </w:r>
      </w:hyperlink>
      <w:r>
        <w:t xml:space="preserve"> – ZIUPOPDVE</w:t>
      </w:r>
      <w:r w:rsidR="000B369A">
        <w:t>: v nadaljevanju: ZJU</w:t>
      </w:r>
      <w:r>
        <w:t>) v drugem odstavku 53. člena (</w:t>
      </w:r>
      <w:r w:rsidR="00834211">
        <w:t xml:space="preserve">ta velja za javne uslužbence v državnih organih in upravah lokalnih skupnostih) </w:t>
      </w:r>
      <w:r>
        <w:t>ne določa izplačilne</w:t>
      </w:r>
      <w:r w:rsidR="00834211">
        <w:t>ga</w:t>
      </w:r>
      <w:r>
        <w:t xml:space="preserve"> dneva plače kot obvezne sestavine pogodbe o zaposlitvi</w:t>
      </w:r>
      <w:r w:rsidR="005D6369">
        <w:t>, menimo pa, da je ob upoštevanju 5. člena ZJU smiselno v pogodbi o zaposlitvi določiti izplačilni dan.</w:t>
      </w:r>
    </w:p>
    <w:p w14:paraId="369D4949" w14:textId="77777777" w:rsidR="00834211" w:rsidRDefault="00834211" w:rsidP="00C10537">
      <w:pPr>
        <w:autoSpaceDE w:val="0"/>
        <w:autoSpaceDN w:val="0"/>
        <w:adjustRightInd w:val="0"/>
        <w:spacing w:line="240" w:lineRule="auto"/>
        <w:contextualSpacing/>
        <w:jc w:val="both"/>
      </w:pPr>
    </w:p>
    <w:p w14:paraId="451F51E7" w14:textId="7386740B" w:rsidR="00EC6566" w:rsidRDefault="000B369A" w:rsidP="00C10537">
      <w:pPr>
        <w:autoSpaceDE w:val="0"/>
        <w:autoSpaceDN w:val="0"/>
        <w:adjustRightInd w:val="0"/>
        <w:spacing w:line="240" w:lineRule="auto"/>
        <w:contextualSpacing/>
        <w:jc w:val="both"/>
      </w:pPr>
      <w:r>
        <w:t xml:space="preserve">Zakon o delovnih razmerjih (Uradni list RS, št. </w:t>
      </w:r>
      <w:hyperlink r:id="rId14" w:tgtFrame="_blank" w:tooltip="Zakon o delovnih razmerjih (ZDR-1)" w:history="1">
        <w:r w:rsidRPr="002F3199">
          <w:t>21/13</w:t>
        </w:r>
      </w:hyperlink>
      <w:r>
        <w:t xml:space="preserve">, </w:t>
      </w:r>
      <w:hyperlink r:id="rId15" w:tgtFrame="_blank" w:tooltip="Popravek Zakona o delovnih razmerjih" w:history="1">
        <w:r w:rsidRPr="002F3199">
          <w:t xml:space="preserve">78/13 – </w:t>
        </w:r>
        <w:proofErr w:type="spellStart"/>
        <w:r w:rsidRPr="002F3199">
          <w:t>popr</w:t>
        </w:r>
        <w:proofErr w:type="spellEnd"/>
        <w:r w:rsidRPr="002F3199">
          <w:t>.</w:t>
        </w:r>
      </w:hyperlink>
      <w:r>
        <w:t xml:space="preserve">, </w:t>
      </w:r>
      <w:hyperlink r:id="rId16" w:tgtFrame="_blank" w:tooltip="Zakon o zaposlovanju, samozaposlovanju in delu tujcev" w:history="1">
        <w:r w:rsidRPr="002F3199">
          <w:t>47/15</w:t>
        </w:r>
      </w:hyperlink>
      <w:r>
        <w:t xml:space="preserve"> – ZZSDT, </w:t>
      </w:r>
      <w:hyperlink r:id="rId17" w:tgtFrame="_blank" w:tooltip="Zakon o spremembah in dopolnitvah Pomorskega zakonika" w:history="1">
        <w:r w:rsidRPr="002F3199">
          <w:t>33/16</w:t>
        </w:r>
      </w:hyperlink>
      <w:r>
        <w:t xml:space="preserve"> – PZ-F, </w:t>
      </w:r>
      <w:hyperlink r:id="rId18" w:tgtFrame="_blank" w:tooltip="Zakon o dopolnitvah Zakona o delovnih razmerjih" w:history="1">
        <w:r w:rsidRPr="002F3199">
          <w:t>52/16</w:t>
        </w:r>
      </w:hyperlink>
      <w:r>
        <w:t xml:space="preserve">, </w:t>
      </w:r>
      <w:hyperlink r:id="rId19" w:tgtFrame="_blank" w:tooltip="Odločba o razveljavitvi četrtega odstavka 88. člena Zakona o delovnih razmerjih in delni razveljavitvi sklepa Vrhovnega sodišča, sklepa Višjega delovnega in socialnega sodišča in sklepa Delovnega sodišča v Mariboru" w:history="1">
        <w:r w:rsidRPr="002F3199">
          <w:t>15/17</w:t>
        </w:r>
      </w:hyperlink>
      <w:r>
        <w:t xml:space="preserve"> – </w:t>
      </w:r>
      <w:proofErr w:type="spellStart"/>
      <w:r>
        <w:t>odl</w:t>
      </w:r>
      <w:proofErr w:type="spellEnd"/>
      <w:r>
        <w:t xml:space="preserve">. US, </w:t>
      </w:r>
      <w:hyperlink r:id="rId20" w:tgtFrame="_blank" w:tooltip="Zakon o poslovni skrivnosti" w:history="1">
        <w:r w:rsidRPr="002F3199">
          <w:t>22/19</w:t>
        </w:r>
      </w:hyperlink>
      <w:r>
        <w:t xml:space="preserve"> – </w:t>
      </w:r>
      <w:proofErr w:type="spellStart"/>
      <w:r>
        <w:t>ZPosS</w:t>
      </w:r>
      <w:proofErr w:type="spellEnd"/>
      <w:r>
        <w:t xml:space="preserve">, </w:t>
      </w:r>
      <w:hyperlink r:id="rId21" w:tgtFrame="_blank" w:tooltip="Zakon o dopolnitvi Zakona o delovnih razmerjih" w:history="1">
        <w:r w:rsidRPr="002F3199">
          <w:t>81/19</w:t>
        </w:r>
      </w:hyperlink>
      <w:r>
        <w:t xml:space="preserve"> in </w:t>
      </w:r>
      <w:hyperlink r:id="rId22" w:tgtFrame="_blank" w:tooltip="Zakon o interventnih ukrepih za pomoč pri omilitvi posledic drugega vala epidemije COVID-19" w:history="1">
        <w:r w:rsidRPr="002F3199">
          <w:t>203/20</w:t>
        </w:r>
      </w:hyperlink>
      <w:r>
        <w:t xml:space="preserve"> – ZIUPOPDVE: v nadaljevanju: ZDR-1)</w:t>
      </w:r>
      <w:r w:rsidR="00834211">
        <w:t>, ki velja za zaposlene v ostalem delu javnega sektorja</w:t>
      </w:r>
      <w:r w:rsidR="00C35E19">
        <w:t>,</w:t>
      </w:r>
      <w:r w:rsidR="00834211">
        <w:t xml:space="preserve"> pa v</w:t>
      </w:r>
      <w:r w:rsidR="00EC6566">
        <w:t xml:space="preserve"> prve</w:t>
      </w:r>
      <w:r w:rsidR="00834211">
        <w:t>m</w:t>
      </w:r>
      <w:r w:rsidR="00EC6566">
        <w:t xml:space="preserve"> odstavk</w:t>
      </w:r>
      <w:r w:rsidR="00834211">
        <w:t>u</w:t>
      </w:r>
      <w:r w:rsidR="00EC6566">
        <w:t xml:space="preserve"> 31. člena </w:t>
      </w:r>
      <w:r w:rsidR="00834211">
        <w:t>med o</w:t>
      </w:r>
      <w:r w:rsidR="00EC6566">
        <w:t>bvezn</w:t>
      </w:r>
      <w:r w:rsidR="00834211">
        <w:t>imi</w:t>
      </w:r>
      <w:r w:rsidR="00EC6566">
        <w:t xml:space="preserve"> sestavina</w:t>
      </w:r>
      <w:r w:rsidR="00834211">
        <w:t>mi</w:t>
      </w:r>
      <w:r w:rsidR="00EC6566">
        <w:t xml:space="preserve"> pogodbe o zaposlitvi</w:t>
      </w:r>
      <w:r w:rsidR="00834211">
        <w:t xml:space="preserve"> določa tudi </w:t>
      </w:r>
      <w:r w:rsidR="00EC6566">
        <w:t>plačiln</w:t>
      </w:r>
      <w:r w:rsidR="00834211">
        <w:t>o</w:t>
      </w:r>
      <w:r w:rsidR="00EC6566">
        <w:t xml:space="preserve"> obdobj</w:t>
      </w:r>
      <w:r w:rsidR="00834211">
        <w:t>e</w:t>
      </w:r>
      <w:r w:rsidR="00EC6566">
        <w:t>, plačil</w:t>
      </w:r>
      <w:r w:rsidR="00834211">
        <w:t>ni</w:t>
      </w:r>
      <w:r w:rsidR="00EC6566">
        <w:t xml:space="preserve"> d</w:t>
      </w:r>
      <w:r w:rsidR="00834211">
        <w:t>an</w:t>
      </w:r>
      <w:r w:rsidR="00EC6566">
        <w:t xml:space="preserve"> in o način izplačevanja plače</w:t>
      </w:r>
      <w:r w:rsidR="00834211">
        <w:t>.</w:t>
      </w:r>
    </w:p>
    <w:p w14:paraId="4DD66897" w14:textId="77777777" w:rsidR="00915A3D" w:rsidRDefault="00915A3D" w:rsidP="00C10537">
      <w:pPr>
        <w:autoSpaceDE w:val="0"/>
        <w:autoSpaceDN w:val="0"/>
        <w:adjustRightInd w:val="0"/>
        <w:spacing w:line="240" w:lineRule="auto"/>
        <w:contextualSpacing/>
        <w:jc w:val="both"/>
      </w:pPr>
    </w:p>
    <w:p w14:paraId="275FD6C0" w14:textId="5C957BBF" w:rsidR="00915A3D" w:rsidRDefault="005D6369" w:rsidP="00C10537">
      <w:pPr>
        <w:autoSpaceDE w:val="0"/>
        <w:autoSpaceDN w:val="0"/>
        <w:adjustRightInd w:val="0"/>
        <w:spacing w:line="240" w:lineRule="auto"/>
        <w:contextualSpacing/>
        <w:jc w:val="both"/>
      </w:pPr>
      <w:r>
        <w:t>Upoštevaje navedeno predlagamo, da se v</w:t>
      </w:r>
      <w:r w:rsidR="00834211">
        <w:t xml:space="preserve"> primerih, ko imajo javni uslužbenci v pogodbi o zaposlitvi določen izplačilni dan drugače, kot ga urejajo sklenjeni aneksi h kolektivnim pogodbam dejavnosti in poklicev, </w:t>
      </w:r>
      <w:r w:rsidR="00915A3D">
        <w:t xml:space="preserve">ki so bili objavljeni v Uradnem listu RS, št. 88/2021, </w:t>
      </w:r>
      <w:r w:rsidR="002F3199">
        <w:t xml:space="preserve"> z javnim uslužbencem </w:t>
      </w:r>
      <w:r w:rsidR="00915A3D">
        <w:t>sklen</w:t>
      </w:r>
      <w:r w:rsidR="005725BA">
        <w:t>e</w:t>
      </w:r>
      <w:r w:rsidR="00915A3D">
        <w:t xml:space="preserve"> aneks k pogodbi o zaposlitvi.</w:t>
      </w:r>
    </w:p>
    <w:p w14:paraId="50B0E15C" w14:textId="77777777" w:rsidR="00143AF5" w:rsidRDefault="00143AF5" w:rsidP="00C10537">
      <w:pPr>
        <w:autoSpaceDE w:val="0"/>
        <w:autoSpaceDN w:val="0"/>
        <w:adjustRightInd w:val="0"/>
        <w:spacing w:line="240" w:lineRule="auto"/>
        <w:contextualSpacing/>
        <w:jc w:val="both"/>
      </w:pPr>
    </w:p>
    <w:p w14:paraId="4DE60DE0" w14:textId="73340BFD" w:rsidR="00C35E19" w:rsidRDefault="00915A3D" w:rsidP="00C10537">
      <w:pPr>
        <w:autoSpaceDE w:val="0"/>
        <w:autoSpaceDN w:val="0"/>
        <w:adjustRightInd w:val="0"/>
        <w:spacing w:line="240" w:lineRule="auto"/>
        <w:contextualSpacing/>
        <w:jc w:val="both"/>
      </w:pPr>
      <w:r>
        <w:t>Predlagamo</w:t>
      </w:r>
      <w:r w:rsidR="005D6369">
        <w:t xml:space="preserve"> tudi</w:t>
      </w:r>
      <w:r>
        <w:t xml:space="preserve">, da </w:t>
      </w:r>
      <w:r w:rsidR="00C35E19">
        <w:t xml:space="preserve">se aneks k pogodbi o zaposlitvi </w:t>
      </w:r>
      <w:r w:rsidR="00846063">
        <w:t xml:space="preserve">zgolj </w:t>
      </w:r>
      <w:r>
        <w:t xml:space="preserve">sklicuje </w:t>
      </w:r>
      <w:r w:rsidR="00C35E19">
        <w:t>na veljav</w:t>
      </w:r>
      <w:r w:rsidR="00143AF5">
        <w:t>no določbo</w:t>
      </w:r>
      <w:r w:rsidR="00C35E19">
        <w:t xml:space="preserve"> aneks</w:t>
      </w:r>
      <w:r w:rsidR="00143AF5">
        <w:t>a</w:t>
      </w:r>
      <w:r w:rsidR="00C35E19">
        <w:t xml:space="preserve"> h kolektivni pogodb</w:t>
      </w:r>
      <w:r w:rsidR="00143AF5">
        <w:t xml:space="preserve">i dejavnosti oziroma poklica, </w:t>
      </w:r>
      <w:r w:rsidR="002F3199">
        <w:t>ki velja za uporabnika proračuna</w:t>
      </w:r>
      <w:r w:rsidR="005D6369">
        <w:t>,</w:t>
      </w:r>
      <w:r w:rsidR="002F3199">
        <w:t xml:space="preserve"> in </w:t>
      </w:r>
      <w:r w:rsidR="00143AF5">
        <w:t>ki je bil objavljen v Uradnem listu RS, št. 88/2021.</w:t>
      </w:r>
    </w:p>
    <w:p w14:paraId="0AE3F791" w14:textId="77777777" w:rsidR="00C10537" w:rsidRDefault="00C10537" w:rsidP="00C10537">
      <w:pPr>
        <w:jc w:val="both"/>
      </w:pPr>
    </w:p>
    <w:p w14:paraId="7F78D179" w14:textId="77777777" w:rsidR="00C10537" w:rsidRPr="008C10B3" w:rsidRDefault="00C10537" w:rsidP="00C10537">
      <w:pPr>
        <w:pStyle w:val="Odstavekseznama"/>
        <w:numPr>
          <w:ilvl w:val="0"/>
          <w:numId w:val="3"/>
        </w:numPr>
        <w:jc w:val="both"/>
        <w:rPr>
          <w:rFonts w:cs="Arial"/>
          <w:b/>
          <w:bCs/>
          <w:szCs w:val="20"/>
          <w:lang w:eastAsia="sl-SI"/>
        </w:rPr>
      </w:pPr>
      <w:r w:rsidRPr="008C10B3">
        <w:rPr>
          <w:rFonts w:cs="Arial"/>
          <w:b/>
          <w:bCs/>
          <w:szCs w:val="20"/>
          <w:lang w:eastAsia="sl-SI"/>
        </w:rPr>
        <w:t>Povračilo stroškov prevoza na delo in z dela</w:t>
      </w:r>
    </w:p>
    <w:p w14:paraId="6D7A5F54" w14:textId="77777777" w:rsidR="00C10537" w:rsidRPr="00C8293C" w:rsidRDefault="00C10537" w:rsidP="00C10537">
      <w:pPr>
        <w:tabs>
          <w:tab w:val="left" w:pos="709"/>
        </w:tabs>
        <w:autoSpaceDE w:val="0"/>
        <w:autoSpaceDN w:val="0"/>
        <w:adjustRightInd w:val="0"/>
        <w:jc w:val="both"/>
        <w:rPr>
          <w:rFonts w:cs="Arial"/>
          <w:szCs w:val="20"/>
        </w:rPr>
      </w:pPr>
    </w:p>
    <w:p w14:paraId="4096C99E" w14:textId="6CA187B2" w:rsidR="005725BA" w:rsidRPr="005725BA" w:rsidRDefault="00BA2FC2" w:rsidP="005725BA">
      <w:pPr>
        <w:pStyle w:val="Odstavekseznama"/>
        <w:numPr>
          <w:ilvl w:val="0"/>
          <w:numId w:val="12"/>
        </w:numPr>
        <w:jc w:val="both"/>
        <w:rPr>
          <w:rFonts w:cs="Arial"/>
          <w:b/>
          <w:bCs/>
          <w:szCs w:val="20"/>
        </w:rPr>
      </w:pPr>
      <w:r>
        <w:rPr>
          <w:rFonts w:cs="Arial"/>
          <w:b/>
          <w:bCs/>
          <w:szCs w:val="20"/>
        </w:rPr>
        <w:t>P</w:t>
      </w:r>
      <w:r w:rsidR="00CB4AA9">
        <w:rPr>
          <w:rFonts w:cs="Arial"/>
          <w:b/>
          <w:bCs/>
          <w:szCs w:val="20"/>
        </w:rPr>
        <w:t>ovračil</w:t>
      </w:r>
      <w:r>
        <w:rPr>
          <w:rFonts w:cs="Arial"/>
          <w:b/>
          <w:bCs/>
          <w:szCs w:val="20"/>
        </w:rPr>
        <w:t>o</w:t>
      </w:r>
      <w:r w:rsidR="00CB4AA9">
        <w:rPr>
          <w:rFonts w:cs="Arial"/>
          <w:b/>
          <w:bCs/>
          <w:szCs w:val="20"/>
        </w:rPr>
        <w:t xml:space="preserve"> stroškov </w:t>
      </w:r>
      <w:r>
        <w:rPr>
          <w:rFonts w:cs="Arial"/>
          <w:b/>
          <w:bCs/>
          <w:szCs w:val="20"/>
        </w:rPr>
        <w:t xml:space="preserve">prevoza </w:t>
      </w:r>
      <w:r w:rsidR="00CB4AA9">
        <w:rPr>
          <w:rFonts w:cs="Arial"/>
          <w:b/>
          <w:bCs/>
          <w:szCs w:val="20"/>
        </w:rPr>
        <w:t>v primeru</w:t>
      </w:r>
      <w:r w:rsidR="00846063">
        <w:rPr>
          <w:rFonts w:cs="Arial"/>
          <w:b/>
          <w:bCs/>
          <w:szCs w:val="20"/>
        </w:rPr>
        <w:t>, ko javni uslužbenec ni prisoten na delu celoten mesec</w:t>
      </w:r>
    </w:p>
    <w:p w14:paraId="59A2AB84" w14:textId="77777777" w:rsidR="005725BA" w:rsidRDefault="005725BA" w:rsidP="005725BA">
      <w:pPr>
        <w:jc w:val="both"/>
        <w:rPr>
          <w:rFonts w:cs="Arial"/>
          <w:szCs w:val="20"/>
        </w:rPr>
      </w:pPr>
    </w:p>
    <w:p w14:paraId="0AA7FD2D" w14:textId="7B99AF24" w:rsidR="00C10537" w:rsidRDefault="005725BA" w:rsidP="005725BA">
      <w:pPr>
        <w:jc w:val="both"/>
        <w:rPr>
          <w:rFonts w:cs="Arial"/>
          <w:szCs w:val="20"/>
        </w:rPr>
      </w:pPr>
      <w:r>
        <w:rPr>
          <w:rFonts w:cs="Arial"/>
          <w:szCs w:val="20"/>
        </w:rPr>
        <w:t>Aneksi h kolektivnim pogodbam dejavnosti in poklicev določajo, da se z</w:t>
      </w:r>
      <w:r w:rsidR="00C10537" w:rsidRPr="005725BA">
        <w:rPr>
          <w:rFonts w:cs="Arial"/>
          <w:szCs w:val="20"/>
        </w:rPr>
        <w:t xml:space="preserve">a povračilo stroškov prevoza na delo in z dela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w:t>
      </w:r>
      <w:r w:rsidR="00C10537" w:rsidRPr="005725BA">
        <w:rPr>
          <w:rFonts w:cs="Arial"/>
          <w:b/>
          <w:bCs/>
          <w:szCs w:val="20"/>
          <w:u w:val="single"/>
        </w:rPr>
        <w:t>ne manj kot 30 evrov</w:t>
      </w:r>
      <w:r w:rsidR="00C10537" w:rsidRPr="005725BA">
        <w:rPr>
          <w:rFonts w:cs="Arial"/>
          <w:szCs w:val="20"/>
        </w:rPr>
        <w:t xml:space="preserve">. Povračilo stroškov prevoza na delo in z dela se javnemu uslužbencu povrne glede na število prihodov na delo in odhodov z dela. </w:t>
      </w:r>
    </w:p>
    <w:p w14:paraId="51E0F8CE" w14:textId="3EB5D313" w:rsidR="005725BA" w:rsidRDefault="005725BA" w:rsidP="005725BA">
      <w:pPr>
        <w:jc w:val="both"/>
        <w:rPr>
          <w:rFonts w:cs="Arial"/>
          <w:szCs w:val="20"/>
        </w:rPr>
      </w:pPr>
    </w:p>
    <w:p w14:paraId="7E321F85" w14:textId="6779A2D6" w:rsidR="005725BA" w:rsidRDefault="005725BA" w:rsidP="005725BA">
      <w:pPr>
        <w:jc w:val="both"/>
        <w:rPr>
          <w:rFonts w:cs="Arial"/>
          <w:szCs w:val="20"/>
        </w:rPr>
      </w:pPr>
      <w:r>
        <w:rPr>
          <w:rFonts w:cs="Arial"/>
          <w:szCs w:val="20"/>
        </w:rPr>
        <w:t>Iz navedene določbe izhaja, da</w:t>
      </w:r>
      <w:r w:rsidRPr="005725BA">
        <w:rPr>
          <w:rFonts w:cs="Arial"/>
          <w:szCs w:val="20"/>
        </w:rPr>
        <w:t xml:space="preserve"> </w:t>
      </w:r>
      <w:r>
        <w:rPr>
          <w:rFonts w:cs="Arial"/>
          <w:szCs w:val="20"/>
        </w:rPr>
        <w:t xml:space="preserve">je javni uslužbenec, ki bi mu za </w:t>
      </w:r>
      <w:r w:rsidRPr="00D61054">
        <w:rPr>
          <w:rFonts w:cs="Arial"/>
          <w:szCs w:val="20"/>
        </w:rPr>
        <w:t xml:space="preserve">polno </w:t>
      </w:r>
      <w:bookmarkStart w:id="5" w:name="_Hlk73622657"/>
      <w:r w:rsidRPr="00D61054">
        <w:rPr>
          <w:rFonts w:cs="Arial"/>
          <w:szCs w:val="20"/>
        </w:rPr>
        <w:t xml:space="preserve">mesečno prisotnost </w:t>
      </w:r>
      <w:r>
        <w:rPr>
          <w:rFonts w:cs="Arial"/>
          <w:szCs w:val="20"/>
        </w:rPr>
        <w:t xml:space="preserve">na delu </w:t>
      </w:r>
      <w:bookmarkEnd w:id="5"/>
      <w:r>
        <w:rPr>
          <w:rFonts w:cs="Arial"/>
          <w:szCs w:val="20"/>
        </w:rPr>
        <w:t xml:space="preserve">pripadalo povračilo </w:t>
      </w:r>
      <w:r w:rsidRPr="00D61054">
        <w:rPr>
          <w:rFonts w:cs="Arial"/>
          <w:szCs w:val="20"/>
        </w:rPr>
        <w:t xml:space="preserve">stroškov prevoza na delo in z dela </w:t>
      </w:r>
      <w:r>
        <w:rPr>
          <w:rFonts w:cs="Arial"/>
          <w:szCs w:val="20"/>
        </w:rPr>
        <w:t xml:space="preserve">v obliki kilometrine v znesku </w:t>
      </w:r>
      <w:r w:rsidR="00CB4AA9">
        <w:rPr>
          <w:rFonts w:cs="Arial"/>
          <w:szCs w:val="20"/>
        </w:rPr>
        <w:t>manj kot 30 eur</w:t>
      </w:r>
      <w:r>
        <w:rPr>
          <w:rFonts w:cs="Arial"/>
          <w:szCs w:val="20"/>
        </w:rPr>
        <w:t>, upravičen do</w:t>
      </w:r>
      <w:r w:rsidRPr="00D61054">
        <w:t xml:space="preserve"> </w:t>
      </w:r>
      <w:r w:rsidRPr="00D61054">
        <w:rPr>
          <w:rFonts w:cs="Arial"/>
          <w:szCs w:val="20"/>
        </w:rPr>
        <w:t>povračil</w:t>
      </w:r>
      <w:r>
        <w:rPr>
          <w:rFonts w:cs="Arial"/>
          <w:szCs w:val="20"/>
        </w:rPr>
        <w:t>a</w:t>
      </w:r>
      <w:r w:rsidRPr="00D61054">
        <w:rPr>
          <w:rFonts w:cs="Arial"/>
          <w:szCs w:val="20"/>
        </w:rPr>
        <w:t xml:space="preserve"> stroškov prevoza na delo in z dela v znesku</w:t>
      </w:r>
      <w:r>
        <w:rPr>
          <w:rFonts w:cs="Arial"/>
          <w:szCs w:val="20"/>
        </w:rPr>
        <w:t xml:space="preserve"> 30 evrov. Javni uslužbenec manj kot 30 evrov za </w:t>
      </w:r>
      <w:r w:rsidR="00BA2FC2">
        <w:rPr>
          <w:rFonts w:cs="Arial"/>
          <w:szCs w:val="20"/>
        </w:rPr>
        <w:t>celo</w:t>
      </w:r>
      <w:r w:rsidRPr="00D61054">
        <w:rPr>
          <w:rFonts w:cs="Arial"/>
          <w:szCs w:val="20"/>
        </w:rPr>
        <w:t>mesečno prisotnost na delu</w:t>
      </w:r>
      <w:r>
        <w:rPr>
          <w:rFonts w:cs="Arial"/>
          <w:szCs w:val="20"/>
        </w:rPr>
        <w:t xml:space="preserve"> v skladu z </w:t>
      </w:r>
      <w:r w:rsidR="00CB4AA9">
        <w:rPr>
          <w:rFonts w:cs="Arial"/>
          <w:szCs w:val="20"/>
        </w:rPr>
        <w:t>določbami aneksov</w:t>
      </w:r>
      <w:r>
        <w:rPr>
          <w:rFonts w:cs="Arial"/>
          <w:szCs w:val="20"/>
        </w:rPr>
        <w:t xml:space="preserve"> ne more prejeti</w:t>
      </w:r>
      <w:r w:rsidR="00264A65">
        <w:rPr>
          <w:rFonts w:cs="Arial"/>
          <w:szCs w:val="20"/>
        </w:rPr>
        <w:t xml:space="preserve">. </w:t>
      </w:r>
      <w:r w:rsidR="005D6369">
        <w:rPr>
          <w:rFonts w:cs="Arial"/>
          <w:szCs w:val="20"/>
        </w:rPr>
        <w:t xml:space="preserve">Povračilo stroškov prevoza na delo in z dela se obračunava in izplačuje mesečno, zato velja enak način ugotavljanja in obračuna teh stroškov tudi po uveljavljenih spremembah aneksov h kolektivnim pogodbam dejavnosti in poklicev. </w:t>
      </w:r>
      <w:r w:rsidR="00264A65">
        <w:rPr>
          <w:rFonts w:cs="Arial"/>
          <w:szCs w:val="20"/>
        </w:rPr>
        <w:t>Iz navedenega</w:t>
      </w:r>
      <w:r w:rsidR="005D6369">
        <w:rPr>
          <w:rFonts w:cs="Arial"/>
          <w:szCs w:val="20"/>
        </w:rPr>
        <w:t xml:space="preserve"> torej</w:t>
      </w:r>
      <w:r w:rsidR="00264A65">
        <w:rPr>
          <w:rFonts w:cs="Arial"/>
          <w:szCs w:val="20"/>
        </w:rPr>
        <w:t xml:space="preserve"> izhaja, da </w:t>
      </w:r>
      <w:r>
        <w:rPr>
          <w:rFonts w:cs="Arial"/>
          <w:szCs w:val="20"/>
        </w:rPr>
        <w:t xml:space="preserve">se </w:t>
      </w:r>
      <w:r w:rsidRPr="00264A65">
        <w:rPr>
          <w:rFonts w:cs="Arial"/>
          <w:b/>
          <w:bCs/>
          <w:szCs w:val="20"/>
          <w:u w:val="single"/>
        </w:rPr>
        <w:t>na mesečni ravni</w:t>
      </w:r>
      <w:r>
        <w:rPr>
          <w:rFonts w:cs="Arial"/>
          <w:szCs w:val="20"/>
        </w:rPr>
        <w:t xml:space="preserve"> ugotavlja, ali javnemu uslužbencu </w:t>
      </w:r>
      <w:r w:rsidR="00264A65">
        <w:rPr>
          <w:rFonts w:cs="Arial"/>
          <w:szCs w:val="20"/>
        </w:rPr>
        <w:t>pripada</w:t>
      </w:r>
      <w:r>
        <w:rPr>
          <w:rFonts w:cs="Arial"/>
          <w:szCs w:val="20"/>
        </w:rPr>
        <w:t xml:space="preserve"> povračilo </w:t>
      </w:r>
      <w:r w:rsidR="00264A65">
        <w:rPr>
          <w:rFonts w:cs="Arial"/>
          <w:szCs w:val="20"/>
        </w:rPr>
        <w:t>stroškov</w:t>
      </w:r>
      <w:r>
        <w:rPr>
          <w:rFonts w:cs="Arial"/>
          <w:szCs w:val="20"/>
        </w:rPr>
        <w:t xml:space="preserve"> prevoza na delo in z dela v obliki </w:t>
      </w:r>
      <w:r w:rsidR="00264A65">
        <w:rPr>
          <w:rFonts w:cs="Arial"/>
          <w:szCs w:val="20"/>
        </w:rPr>
        <w:t>kilometrine</w:t>
      </w:r>
      <w:r>
        <w:rPr>
          <w:rFonts w:cs="Arial"/>
          <w:szCs w:val="20"/>
        </w:rPr>
        <w:t xml:space="preserve"> ali povračil</w:t>
      </w:r>
      <w:r w:rsidR="00264A65">
        <w:rPr>
          <w:rFonts w:cs="Arial"/>
          <w:szCs w:val="20"/>
        </w:rPr>
        <w:t>o</w:t>
      </w:r>
      <w:r>
        <w:rPr>
          <w:rFonts w:cs="Arial"/>
          <w:szCs w:val="20"/>
        </w:rPr>
        <w:t xml:space="preserve"> </w:t>
      </w:r>
      <w:r w:rsidR="00264A65">
        <w:rPr>
          <w:rFonts w:cs="Arial"/>
          <w:szCs w:val="20"/>
        </w:rPr>
        <w:t xml:space="preserve">stroškov prevoza na delo in z dela v višini 30 eur, </w:t>
      </w:r>
      <w:r w:rsidR="00264A65" w:rsidRPr="00CB4AA9">
        <w:rPr>
          <w:rFonts w:cs="Arial"/>
          <w:b/>
          <w:bCs/>
          <w:szCs w:val="20"/>
          <w:u w:val="single"/>
        </w:rPr>
        <w:t>če je to za javnega uslužbenca ugodneje.</w:t>
      </w:r>
      <w:r w:rsidR="00264A65">
        <w:rPr>
          <w:rFonts w:cs="Arial"/>
          <w:szCs w:val="20"/>
        </w:rPr>
        <w:t xml:space="preserve"> </w:t>
      </w:r>
    </w:p>
    <w:p w14:paraId="43827E12" w14:textId="002B4F4F" w:rsidR="00CB4AA9" w:rsidRDefault="00CB4AA9" w:rsidP="005725BA">
      <w:pPr>
        <w:jc w:val="both"/>
        <w:rPr>
          <w:rFonts w:cs="Arial"/>
          <w:szCs w:val="20"/>
        </w:rPr>
      </w:pPr>
    </w:p>
    <w:p w14:paraId="27149164" w14:textId="46E8EA81" w:rsidR="00BA2FC2" w:rsidRDefault="00CB4AA9" w:rsidP="005725BA">
      <w:pPr>
        <w:jc w:val="both"/>
        <w:rPr>
          <w:rFonts w:cs="Arial"/>
          <w:szCs w:val="20"/>
        </w:rPr>
      </w:pPr>
      <w:r>
        <w:rPr>
          <w:rFonts w:cs="Arial"/>
          <w:szCs w:val="20"/>
        </w:rPr>
        <w:t xml:space="preserve">Glede na to, da aneksi določajo, da se javnemu uslužbencu stroški prevoza na delo in z dela povrnejo </w:t>
      </w:r>
      <w:r w:rsidRPr="005725BA">
        <w:rPr>
          <w:rFonts w:cs="Arial"/>
          <w:szCs w:val="20"/>
        </w:rPr>
        <w:t>glede na število prihodov na delo in odhodov z dela</w:t>
      </w:r>
      <w:r>
        <w:rPr>
          <w:rFonts w:cs="Arial"/>
          <w:szCs w:val="20"/>
        </w:rPr>
        <w:t xml:space="preserve">, </w:t>
      </w:r>
      <w:r w:rsidR="00BA2FC2">
        <w:rPr>
          <w:rFonts w:cs="Arial"/>
          <w:szCs w:val="20"/>
        </w:rPr>
        <w:t xml:space="preserve">pa </w:t>
      </w:r>
      <w:r>
        <w:rPr>
          <w:rFonts w:cs="Arial"/>
          <w:szCs w:val="20"/>
        </w:rPr>
        <w:t xml:space="preserve">se javnemu uslužbencu v primeru, ko ni prisoten na delu cel mesec, povrne povračilo stroškov prevoza na delo in z dela zgolj za tiste dni, ko je </w:t>
      </w:r>
      <w:r w:rsidR="005D6369">
        <w:rPr>
          <w:rFonts w:cs="Arial"/>
          <w:szCs w:val="20"/>
        </w:rPr>
        <w:t xml:space="preserve">bil </w:t>
      </w:r>
      <w:r>
        <w:rPr>
          <w:rFonts w:cs="Arial"/>
          <w:szCs w:val="20"/>
        </w:rPr>
        <w:t>prisoten na delu</w:t>
      </w:r>
      <w:r w:rsidR="00BA2FC2">
        <w:rPr>
          <w:rFonts w:cs="Arial"/>
          <w:szCs w:val="20"/>
        </w:rPr>
        <w:t>.</w:t>
      </w:r>
    </w:p>
    <w:p w14:paraId="1E5B7184" w14:textId="77777777" w:rsidR="00BA2FC2" w:rsidRDefault="00BA2FC2" w:rsidP="005725BA">
      <w:pPr>
        <w:jc w:val="both"/>
        <w:rPr>
          <w:rFonts w:cs="Arial"/>
          <w:szCs w:val="20"/>
        </w:rPr>
      </w:pPr>
    </w:p>
    <w:p w14:paraId="12104080" w14:textId="14E9E154" w:rsidR="00264A65" w:rsidRDefault="00BA2FC2" w:rsidP="005725BA">
      <w:pPr>
        <w:jc w:val="both"/>
        <w:rPr>
          <w:rFonts w:cs="Arial"/>
          <w:szCs w:val="20"/>
        </w:rPr>
      </w:pPr>
      <w:r>
        <w:rPr>
          <w:rFonts w:cs="Arial"/>
          <w:szCs w:val="20"/>
        </w:rPr>
        <w:t xml:space="preserve">Če je javni uslužbenec na mesečni ravni upravičen do povračila stroškov prevoza na delov in z dela v obliki kilometrine (ker ta znaša več kot 30 eur), potem v primeru, ko ni prisoten na delu celoten mesec, </w:t>
      </w:r>
      <w:r w:rsidR="00CB4AA9">
        <w:rPr>
          <w:rFonts w:cs="Arial"/>
          <w:szCs w:val="20"/>
        </w:rPr>
        <w:t xml:space="preserve">prejme povračilo stroškov prevoza na delo in z dela v obliki </w:t>
      </w:r>
      <w:r w:rsidR="00CB4AA9" w:rsidRPr="00C8293C">
        <w:rPr>
          <w:rFonts w:cs="Arial"/>
          <w:szCs w:val="20"/>
        </w:rPr>
        <w:t xml:space="preserve">kilometrine </w:t>
      </w:r>
      <w:r w:rsidR="00CB4AA9">
        <w:rPr>
          <w:rFonts w:cs="Arial"/>
          <w:szCs w:val="20"/>
        </w:rPr>
        <w:t xml:space="preserve">le </w:t>
      </w:r>
      <w:r w:rsidR="00CB4AA9" w:rsidRPr="00C8293C">
        <w:rPr>
          <w:rFonts w:cs="Arial"/>
          <w:szCs w:val="20"/>
        </w:rPr>
        <w:t xml:space="preserve">za </w:t>
      </w:r>
      <w:r w:rsidR="00CB4AA9">
        <w:rPr>
          <w:rFonts w:cs="Arial"/>
          <w:szCs w:val="20"/>
        </w:rPr>
        <w:t>tiste dni, ko je prisoten na delu</w:t>
      </w:r>
      <w:r>
        <w:rPr>
          <w:rFonts w:cs="Arial"/>
          <w:szCs w:val="20"/>
        </w:rPr>
        <w:t xml:space="preserve"> (če je prisoten na delu 10 dni prejme povračilo stroškov prevoza na delo in z dela v obliki kilometrine za teh 10 dni).</w:t>
      </w:r>
    </w:p>
    <w:p w14:paraId="604C9AF9" w14:textId="75E22F06" w:rsidR="00BA2FC2" w:rsidRDefault="00BA2FC2" w:rsidP="005725BA">
      <w:pPr>
        <w:jc w:val="both"/>
        <w:rPr>
          <w:rFonts w:cs="Arial"/>
          <w:szCs w:val="20"/>
        </w:rPr>
      </w:pPr>
    </w:p>
    <w:p w14:paraId="72DA3E3F" w14:textId="04132464" w:rsidR="005725BA" w:rsidRDefault="00264A65" w:rsidP="00C10537">
      <w:pPr>
        <w:jc w:val="both"/>
        <w:rPr>
          <w:rFonts w:cs="Arial"/>
          <w:szCs w:val="20"/>
        </w:rPr>
      </w:pPr>
      <w:r>
        <w:rPr>
          <w:rFonts w:cs="Arial"/>
          <w:szCs w:val="20"/>
        </w:rPr>
        <w:t xml:space="preserve">Če je bilo na mesečni ravni </w:t>
      </w:r>
      <w:r w:rsidR="00CB4AA9">
        <w:rPr>
          <w:rFonts w:cs="Arial"/>
          <w:szCs w:val="20"/>
        </w:rPr>
        <w:t>ugotovljeno</w:t>
      </w:r>
      <w:r>
        <w:rPr>
          <w:rFonts w:cs="Arial"/>
          <w:szCs w:val="20"/>
        </w:rPr>
        <w:t xml:space="preserve">, da je za javnega uslužbenca ugodnejše povračilo </w:t>
      </w:r>
      <w:r w:rsidR="00CB4AA9">
        <w:rPr>
          <w:rFonts w:cs="Arial"/>
          <w:szCs w:val="20"/>
        </w:rPr>
        <w:t>stroškov</w:t>
      </w:r>
      <w:r>
        <w:rPr>
          <w:rFonts w:cs="Arial"/>
          <w:szCs w:val="20"/>
        </w:rPr>
        <w:t xml:space="preserve"> </w:t>
      </w:r>
      <w:r w:rsidR="00CB4AA9">
        <w:rPr>
          <w:rFonts w:cs="Arial"/>
          <w:szCs w:val="20"/>
        </w:rPr>
        <w:t>prevoza</w:t>
      </w:r>
      <w:r>
        <w:rPr>
          <w:rFonts w:cs="Arial"/>
          <w:szCs w:val="20"/>
        </w:rPr>
        <w:t xml:space="preserve"> na delo in z dela v višini 30 eur, potem mu v </w:t>
      </w:r>
      <w:r w:rsidR="00CB4AA9">
        <w:rPr>
          <w:rFonts w:cs="Arial"/>
          <w:szCs w:val="20"/>
        </w:rPr>
        <w:t>primeru</w:t>
      </w:r>
      <w:r>
        <w:rPr>
          <w:rFonts w:cs="Arial"/>
          <w:szCs w:val="20"/>
        </w:rPr>
        <w:t xml:space="preserve">, ko ni prisoten na </w:t>
      </w:r>
      <w:r w:rsidR="00CB4AA9">
        <w:rPr>
          <w:rFonts w:cs="Arial"/>
          <w:szCs w:val="20"/>
        </w:rPr>
        <w:t>delu</w:t>
      </w:r>
      <w:r>
        <w:rPr>
          <w:rFonts w:cs="Arial"/>
          <w:szCs w:val="20"/>
        </w:rPr>
        <w:t xml:space="preserve"> celoten mesec, pripada povračilo stroškov prevoza na delo in z dela glede </w:t>
      </w:r>
      <w:r w:rsidR="00CB4AA9">
        <w:rPr>
          <w:rFonts w:cs="Arial"/>
          <w:szCs w:val="20"/>
        </w:rPr>
        <w:t xml:space="preserve">na število prihodov na delo in z dela. Navedeno pomeni, da se javnemu uslužbencu, ki </w:t>
      </w:r>
      <w:r w:rsidR="00BA2FC2">
        <w:rPr>
          <w:rFonts w:cs="Arial"/>
          <w:szCs w:val="20"/>
        </w:rPr>
        <w:t>je bil</w:t>
      </w:r>
      <w:r w:rsidR="005D6369">
        <w:rPr>
          <w:rFonts w:cs="Arial"/>
          <w:szCs w:val="20"/>
        </w:rPr>
        <w:t xml:space="preserve"> na primer </w:t>
      </w:r>
      <w:r w:rsidR="00BA2FC2">
        <w:rPr>
          <w:rFonts w:cs="Arial"/>
          <w:szCs w:val="20"/>
        </w:rPr>
        <w:t xml:space="preserve"> v mesecu </w:t>
      </w:r>
      <w:r w:rsidR="00CB4AA9">
        <w:rPr>
          <w:rFonts w:cs="Arial"/>
          <w:szCs w:val="20"/>
        </w:rPr>
        <w:t>junij</w:t>
      </w:r>
      <w:r w:rsidR="00BA2FC2">
        <w:rPr>
          <w:rFonts w:cs="Arial"/>
          <w:szCs w:val="20"/>
        </w:rPr>
        <w:t>u</w:t>
      </w:r>
      <w:r w:rsidR="00CB4AA9">
        <w:rPr>
          <w:rFonts w:cs="Arial"/>
          <w:szCs w:val="20"/>
        </w:rPr>
        <w:t xml:space="preserve"> 2021 </w:t>
      </w:r>
      <w:r w:rsidR="00BA2FC2">
        <w:rPr>
          <w:rFonts w:cs="Arial"/>
          <w:szCs w:val="20"/>
        </w:rPr>
        <w:t>prisoten na delu 10 dni</w:t>
      </w:r>
      <w:r w:rsidR="005D6369">
        <w:rPr>
          <w:rFonts w:cs="Arial"/>
          <w:szCs w:val="20"/>
        </w:rPr>
        <w:t>,</w:t>
      </w:r>
      <w:r w:rsidR="00BA2FC2">
        <w:rPr>
          <w:rFonts w:cs="Arial"/>
          <w:szCs w:val="20"/>
        </w:rPr>
        <w:t xml:space="preserve"> povračilo stroškov prevoza na delo in z dela povrne tako, da se znesek 30 eur deli z 2</w:t>
      </w:r>
      <w:r w:rsidR="00846063">
        <w:rPr>
          <w:rFonts w:cs="Arial"/>
          <w:szCs w:val="20"/>
        </w:rPr>
        <w:t>1</w:t>
      </w:r>
      <w:r w:rsidR="00BA2FC2">
        <w:rPr>
          <w:rFonts w:cs="Arial"/>
          <w:szCs w:val="20"/>
        </w:rPr>
        <w:t xml:space="preserve"> (število delovnih dni v juniju) in pomnoži z 10 (število delovnih dni javnega uslužbenca v mesecu juniju), kar pomeni, da mu pripada povračilo stroškov na delo in z dela v višini </w:t>
      </w:r>
      <w:r w:rsidR="00846063">
        <w:rPr>
          <w:rFonts w:cs="Arial"/>
          <w:szCs w:val="20"/>
        </w:rPr>
        <w:t>14,29</w:t>
      </w:r>
      <w:r w:rsidR="00BA2FC2">
        <w:rPr>
          <w:rFonts w:cs="Arial"/>
          <w:szCs w:val="20"/>
        </w:rPr>
        <w:t xml:space="preserve"> eur.</w:t>
      </w:r>
    </w:p>
    <w:p w14:paraId="56F87546" w14:textId="77777777" w:rsidR="005725BA" w:rsidRDefault="005725BA" w:rsidP="00C10537">
      <w:pPr>
        <w:jc w:val="both"/>
        <w:rPr>
          <w:rFonts w:cs="Arial"/>
          <w:szCs w:val="20"/>
        </w:rPr>
      </w:pPr>
    </w:p>
    <w:p w14:paraId="247EE998" w14:textId="6C2E5CB6" w:rsidR="00C10537" w:rsidRPr="00F40009" w:rsidRDefault="00402CA0" w:rsidP="00F40009">
      <w:pPr>
        <w:pStyle w:val="Odstavekseznama"/>
        <w:numPr>
          <w:ilvl w:val="0"/>
          <w:numId w:val="12"/>
        </w:numPr>
        <w:tabs>
          <w:tab w:val="left" w:pos="709"/>
        </w:tabs>
        <w:autoSpaceDE w:val="0"/>
        <w:autoSpaceDN w:val="0"/>
        <w:adjustRightInd w:val="0"/>
        <w:jc w:val="both"/>
        <w:rPr>
          <w:rFonts w:cs="Arial"/>
          <w:b/>
          <w:bCs/>
          <w:szCs w:val="20"/>
        </w:rPr>
      </w:pPr>
      <w:r w:rsidRPr="00F40009">
        <w:rPr>
          <w:rFonts w:cs="Arial"/>
          <w:b/>
          <w:bCs/>
          <w:szCs w:val="20"/>
        </w:rPr>
        <w:t>Izračun razdalje (števila kilometrov)</w:t>
      </w:r>
      <w:r w:rsidR="00B1660C">
        <w:rPr>
          <w:rFonts w:cs="Arial"/>
          <w:b/>
          <w:bCs/>
          <w:szCs w:val="20"/>
        </w:rPr>
        <w:t>,</w:t>
      </w:r>
      <w:r w:rsidRPr="00F40009">
        <w:rPr>
          <w:rFonts w:cs="Arial"/>
          <w:b/>
          <w:bCs/>
          <w:szCs w:val="20"/>
        </w:rPr>
        <w:t xml:space="preserve"> za katere javnemu uslužbencu pripada</w:t>
      </w:r>
      <w:r w:rsidR="00C10537" w:rsidRPr="00F40009">
        <w:rPr>
          <w:rFonts w:cs="Arial"/>
          <w:b/>
          <w:bCs/>
          <w:szCs w:val="20"/>
        </w:rPr>
        <w:t xml:space="preserve"> </w:t>
      </w:r>
      <w:r w:rsidRPr="00F40009">
        <w:rPr>
          <w:rFonts w:cs="Arial"/>
          <w:b/>
          <w:bCs/>
          <w:szCs w:val="20"/>
        </w:rPr>
        <w:t xml:space="preserve">povračilo stroškov prevoza </w:t>
      </w:r>
    </w:p>
    <w:p w14:paraId="37539C42" w14:textId="77777777" w:rsidR="00402CA0" w:rsidRDefault="00402CA0" w:rsidP="00C10537">
      <w:pPr>
        <w:tabs>
          <w:tab w:val="left" w:pos="709"/>
        </w:tabs>
        <w:autoSpaceDE w:val="0"/>
        <w:autoSpaceDN w:val="0"/>
        <w:adjustRightInd w:val="0"/>
        <w:jc w:val="both"/>
        <w:rPr>
          <w:rFonts w:cs="Arial"/>
          <w:color w:val="000000"/>
          <w:szCs w:val="20"/>
        </w:rPr>
      </w:pPr>
    </w:p>
    <w:p w14:paraId="609C109D" w14:textId="7707833A" w:rsidR="00402CA0" w:rsidRDefault="00402CA0" w:rsidP="00C10537">
      <w:pPr>
        <w:tabs>
          <w:tab w:val="left" w:pos="709"/>
        </w:tabs>
        <w:autoSpaceDE w:val="0"/>
        <w:autoSpaceDN w:val="0"/>
        <w:adjustRightInd w:val="0"/>
        <w:jc w:val="both"/>
        <w:rPr>
          <w:rFonts w:cs="Arial"/>
          <w:szCs w:val="20"/>
        </w:rPr>
      </w:pPr>
      <w:r>
        <w:rPr>
          <w:rFonts w:cs="Arial"/>
          <w:szCs w:val="20"/>
        </w:rPr>
        <w:t xml:space="preserve">Aneksi h kolektivnim pogodbam dejavnosti in poklicev določajo, da se </w:t>
      </w:r>
      <w:r w:rsidR="00846063">
        <w:rPr>
          <w:rFonts w:cs="Arial"/>
          <w:szCs w:val="20"/>
        </w:rPr>
        <w:t xml:space="preserve">določitev </w:t>
      </w:r>
      <w:r w:rsidRPr="005725BA">
        <w:rPr>
          <w:rFonts w:cs="Arial"/>
          <w:szCs w:val="20"/>
        </w:rPr>
        <w:t>razdalj</w:t>
      </w:r>
      <w:r w:rsidR="00846063">
        <w:rPr>
          <w:rFonts w:cs="Arial"/>
          <w:szCs w:val="20"/>
        </w:rPr>
        <w:t>e</w:t>
      </w:r>
      <w:r w:rsidRPr="005725BA">
        <w:rPr>
          <w:rFonts w:cs="Arial"/>
          <w:szCs w:val="20"/>
        </w:rPr>
        <w:t xml:space="preserve"> od naslova stalnega ali začasnega bivališča oziroma naslova v kraju, iz katerega se javni uslužbenec dejansko vozi na delo in z dela, do naslova v kraju opravljanja dela</w:t>
      </w:r>
      <w:r w:rsidR="005D6369">
        <w:rPr>
          <w:rFonts w:cs="Arial"/>
          <w:szCs w:val="20"/>
        </w:rPr>
        <w:t>,</w:t>
      </w:r>
      <w:r w:rsidRPr="005725BA">
        <w:rPr>
          <w:rFonts w:cs="Arial"/>
          <w:szCs w:val="20"/>
        </w:rPr>
        <w:t xml:space="preserve"> javnemu uslužbencu </w:t>
      </w:r>
      <w:r w:rsidR="00846063">
        <w:rPr>
          <w:rFonts w:cs="Arial"/>
          <w:szCs w:val="20"/>
        </w:rPr>
        <w:t xml:space="preserve">veže </w:t>
      </w:r>
      <w:r w:rsidR="00846063">
        <w:rPr>
          <w:rFonts w:cs="Arial"/>
          <w:b/>
          <w:bCs/>
          <w:szCs w:val="20"/>
          <w:u w:val="single"/>
        </w:rPr>
        <w:t>na</w:t>
      </w:r>
      <w:r w:rsidRPr="00402CA0">
        <w:rPr>
          <w:rFonts w:cs="Arial"/>
          <w:b/>
          <w:bCs/>
          <w:szCs w:val="20"/>
          <w:u w:val="single"/>
        </w:rPr>
        <w:t xml:space="preserve"> polni kilometer</w:t>
      </w:r>
      <w:r w:rsidR="00846063">
        <w:rPr>
          <w:rFonts w:cs="Arial"/>
          <w:b/>
          <w:bCs/>
          <w:szCs w:val="20"/>
          <w:u w:val="single"/>
        </w:rPr>
        <w:t>.</w:t>
      </w:r>
      <w:r w:rsidR="005D6369" w:rsidRPr="00F22B32">
        <w:rPr>
          <w:rFonts w:cs="Arial"/>
          <w:b/>
          <w:bCs/>
          <w:szCs w:val="20"/>
        </w:rPr>
        <w:t xml:space="preserve"> </w:t>
      </w:r>
      <w:bookmarkStart w:id="6" w:name="_Hlk75162005"/>
      <w:r w:rsidR="005D6369" w:rsidRPr="00F22B32">
        <w:rPr>
          <w:rFonts w:cs="Arial"/>
          <w:szCs w:val="20"/>
        </w:rPr>
        <w:t xml:space="preserve">Skladno z aneksi se ugotavlja razdalja od </w:t>
      </w:r>
      <w:bookmarkEnd w:id="6"/>
      <w:r w:rsidR="005D6369" w:rsidRPr="00A92FB7">
        <w:t>naslova</w:t>
      </w:r>
      <w:r w:rsidR="005D6369">
        <w:t xml:space="preserve"> stalnega ali začasnega bivališča oziroma naslova, s katerega se javni uslužbenec dejansko vozi na delo, do naslova, kjer javni uslužbenec opravlja delo, po najkrajši varni poti,</w:t>
      </w:r>
    </w:p>
    <w:p w14:paraId="55674EF1" w14:textId="774C4ECF" w:rsidR="004204DE" w:rsidRDefault="004204DE" w:rsidP="00C10537">
      <w:pPr>
        <w:tabs>
          <w:tab w:val="left" w:pos="709"/>
        </w:tabs>
        <w:autoSpaceDE w:val="0"/>
        <w:autoSpaceDN w:val="0"/>
        <w:adjustRightInd w:val="0"/>
        <w:jc w:val="both"/>
        <w:rPr>
          <w:rFonts w:cs="Arial"/>
          <w:szCs w:val="20"/>
        </w:rPr>
      </w:pPr>
    </w:p>
    <w:p w14:paraId="4578648B" w14:textId="03315062" w:rsidR="004204DE" w:rsidRPr="004204DE" w:rsidRDefault="004204DE" w:rsidP="00405D9C">
      <w:pPr>
        <w:tabs>
          <w:tab w:val="left" w:pos="709"/>
        </w:tabs>
        <w:autoSpaceDE w:val="0"/>
        <w:autoSpaceDN w:val="0"/>
        <w:adjustRightInd w:val="0"/>
        <w:jc w:val="both"/>
        <w:rPr>
          <w:rFonts w:cs="Arial"/>
          <w:szCs w:val="20"/>
        </w:rPr>
      </w:pPr>
      <w:r>
        <w:rPr>
          <w:rFonts w:cs="Arial"/>
          <w:szCs w:val="20"/>
        </w:rPr>
        <w:t>Kot je že bilo pojasnjeno v prejšnji točki</w:t>
      </w:r>
      <w:r w:rsidR="005D6369">
        <w:rPr>
          <w:rFonts w:cs="Arial"/>
          <w:szCs w:val="20"/>
        </w:rPr>
        <w:t>,</w:t>
      </w:r>
      <w:r>
        <w:rPr>
          <w:rFonts w:cs="Arial"/>
          <w:szCs w:val="20"/>
        </w:rPr>
        <w:t xml:space="preserve"> se na mesečni ravni </w:t>
      </w:r>
      <w:r w:rsidR="00405D9C">
        <w:rPr>
          <w:rFonts w:cs="Arial"/>
          <w:szCs w:val="20"/>
        </w:rPr>
        <w:t>ugotavlja</w:t>
      </w:r>
      <w:r>
        <w:rPr>
          <w:rFonts w:cs="Arial"/>
          <w:szCs w:val="20"/>
        </w:rPr>
        <w:t xml:space="preserve"> ali javnemu uslužbencu pripada povračilo stroškov prevoza na delo in z dela v obliki kilometrine ali povračilo stroškov prevoza na delo in z dela v višini 30 eur, </w:t>
      </w:r>
      <w:r w:rsidRPr="004204DE">
        <w:rPr>
          <w:rFonts w:cs="Arial"/>
          <w:szCs w:val="20"/>
        </w:rPr>
        <w:t>če je to za javnega uslužbenca ugodneje.</w:t>
      </w:r>
      <w:r>
        <w:rPr>
          <w:rFonts w:cs="Arial"/>
          <w:szCs w:val="20"/>
        </w:rPr>
        <w:t xml:space="preserve"> Menimo, da je </w:t>
      </w:r>
      <w:r w:rsidR="00846063">
        <w:rPr>
          <w:rFonts w:cs="Arial"/>
          <w:szCs w:val="20"/>
        </w:rPr>
        <w:t xml:space="preserve">treba na enak način, torej </w:t>
      </w:r>
      <w:r>
        <w:rPr>
          <w:rFonts w:cs="Arial"/>
          <w:szCs w:val="20"/>
        </w:rPr>
        <w:t>na mesečni ravni</w:t>
      </w:r>
      <w:r w:rsidR="00846063">
        <w:rPr>
          <w:rFonts w:cs="Arial"/>
          <w:szCs w:val="20"/>
        </w:rPr>
        <w:t>,</w:t>
      </w:r>
      <w:r>
        <w:rPr>
          <w:rFonts w:cs="Arial"/>
          <w:szCs w:val="20"/>
        </w:rPr>
        <w:t xml:space="preserve"> izračunati tudi razdaljo, za katero pripada javnemu uslužbencu povračilo stroškov prevoza na delo in z dela. Navedeno na konkretnem primeru javnega uslužbenca, ki je od kraja bivališča do kraja </w:t>
      </w:r>
      <w:r w:rsidR="00405D9C">
        <w:rPr>
          <w:rFonts w:cs="Arial"/>
          <w:szCs w:val="20"/>
        </w:rPr>
        <w:t>opravljanja</w:t>
      </w:r>
      <w:r>
        <w:rPr>
          <w:rFonts w:cs="Arial"/>
          <w:szCs w:val="20"/>
        </w:rPr>
        <w:t xml:space="preserve"> dela oddaljen 3,2 </w:t>
      </w:r>
      <w:r w:rsidR="00405D9C">
        <w:rPr>
          <w:rFonts w:cs="Arial"/>
          <w:szCs w:val="20"/>
        </w:rPr>
        <w:t>kilometra</w:t>
      </w:r>
      <w:r>
        <w:rPr>
          <w:rFonts w:cs="Arial"/>
          <w:szCs w:val="20"/>
        </w:rPr>
        <w:t xml:space="preserve"> in je prisoten na delu celoten mesec junij</w:t>
      </w:r>
      <w:r w:rsidR="00846063">
        <w:rPr>
          <w:rFonts w:cs="Arial"/>
          <w:szCs w:val="20"/>
        </w:rPr>
        <w:t>,</w:t>
      </w:r>
      <w:r>
        <w:rPr>
          <w:rFonts w:cs="Arial"/>
          <w:szCs w:val="20"/>
        </w:rPr>
        <w:t xml:space="preserve"> pomeni, da se razdalja določi tako, da se 3,2 </w:t>
      </w:r>
      <w:r w:rsidR="00405D9C">
        <w:rPr>
          <w:rFonts w:cs="Arial"/>
          <w:szCs w:val="20"/>
        </w:rPr>
        <w:t>kilometra</w:t>
      </w:r>
      <w:r>
        <w:rPr>
          <w:rFonts w:cs="Arial"/>
          <w:szCs w:val="20"/>
        </w:rPr>
        <w:t xml:space="preserve"> pomnoži z 2 (kilometri za prihod in odhod) in z 21 (število delovnih dni v mesecu juniju)</w:t>
      </w:r>
      <w:r w:rsidR="00405D9C">
        <w:rPr>
          <w:rFonts w:cs="Arial"/>
          <w:szCs w:val="20"/>
        </w:rPr>
        <w:t xml:space="preserve">. Zmnožek znaša 134,4. Za izračun kilometrine se skladno z določbo aneksov upoštevajo polni kilometri, </w:t>
      </w:r>
      <w:r w:rsidR="00846063">
        <w:rPr>
          <w:rFonts w:cs="Arial"/>
          <w:szCs w:val="20"/>
        </w:rPr>
        <w:t xml:space="preserve">kar </w:t>
      </w:r>
      <w:r w:rsidR="00405D9C">
        <w:rPr>
          <w:rFonts w:cs="Arial"/>
          <w:szCs w:val="20"/>
        </w:rPr>
        <w:t xml:space="preserve">v konkretnem primeru </w:t>
      </w:r>
      <w:r w:rsidR="00846063">
        <w:rPr>
          <w:rFonts w:cs="Arial"/>
          <w:szCs w:val="20"/>
        </w:rPr>
        <w:t xml:space="preserve">znaša </w:t>
      </w:r>
      <w:r w:rsidR="00405D9C">
        <w:rPr>
          <w:rFonts w:cs="Arial"/>
          <w:szCs w:val="20"/>
        </w:rPr>
        <w:t>134 kilometrov.</w:t>
      </w:r>
    </w:p>
    <w:p w14:paraId="3E1FD0A5" w14:textId="65941E02" w:rsidR="004204DE" w:rsidRDefault="004204DE" w:rsidP="00C10537">
      <w:pPr>
        <w:tabs>
          <w:tab w:val="left" w:pos="709"/>
        </w:tabs>
        <w:autoSpaceDE w:val="0"/>
        <w:autoSpaceDN w:val="0"/>
        <w:adjustRightInd w:val="0"/>
        <w:jc w:val="both"/>
        <w:rPr>
          <w:rFonts w:cs="Arial"/>
          <w:szCs w:val="20"/>
        </w:rPr>
      </w:pPr>
    </w:p>
    <w:p w14:paraId="214E7C75" w14:textId="70126DC9" w:rsidR="00405D9C" w:rsidRDefault="00F40009" w:rsidP="00405D9C">
      <w:pPr>
        <w:jc w:val="both"/>
        <w:rPr>
          <w:rFonts w:cs="Arial"/>
          <w:szCs w:val="20"/>
        </w:rPr>
      </w:pPr>
      <w:r>
        <w:rPr>
          <w:rFonts w:cs="Arial"/>
          <w:szCs w:val="20"/>
        </w:rPr>
        <w:t>Če javni uslužbenec</w:t>
      </w:r>
      <w:r w:rsidR="00405D9C">
        <w:rPr>
          <w:rFonts w:cs="Arial"/>
          <w:szCs w:val="20"/>
        </w:rPr>
        <w:t xml:space="preserve"> ni prisoten na delu celoten mesec, </w:t>
      </w:r>
      <w:r>
        <w:rPr>
          <w:rFonts w:cs="Arial"/>
          <w:szCs w:val="20"/>
        </w:rPr>
        <w:t>se razdalja za</w:t>
      </w:r>
      <w:r w:rsidR="00405D9C">
        <w:rPr>
          <w:rFonts w:cs="Arial"/>
          <w:szCs w:val="20"/>
        </w:rPr>
        <w:t xml:space="preserve"> povračilo stroškov prevoza na delo in z dela </w:t>
      </w:r>
      <w:r>
        <w:rPr>
          <w:rFonts w:cs="Arial"/>
          <w:szCs w:val="20"/>
        </w:rPr>
        <w:t>izračuna le</w:t>
      </w:r>
      <w:r w:rsidR="00405D9C" w:rsidRPr="00C8293C">
        <w:rPr>
          <w:rFonts w:cs="Arial"/>
          <w:szCs w:val="20"/>
        </w:rPr>
        <w:t xml:space="preserve"> </w:t>
      </w:r>
      <w:r w:rsidR="00846063">
        <w:rPr>
          <w:rFonts w:cs="Arial"/>
          <w:szCs w:val="20"/>
        </w:rPr>
        <w:t xml:space="preserve">za </w:t>
      </w:r>
      <w:r w:rsidR="00405D9C">
        <w:rPr>
          <w:rFonts w:cs="Arial"/>
          <w:szCs w:val="20"/>
        </w:rPr>
        <w:t>tiste dni, ko je prisoten na delu (če je prisoten na delu 1</w:t>
      </w:r>
      <w:r w:rsidR="00846063">
        <w:rPr>
          <w:rFonts w:cs="Arial"/>
          <w:szCs w:val="20"/>
        </w:rPr>
        <w:t>0</w:t>
      </w:r>
      <w:r w:rsidR="00405D9C">
        <w:rPr>
          <w:rFonts w:cs="Arial"/>
          <w:szCs w:val="20"/>
        </w:rPr>
        <w:t xml:space="preserve"> dni</w:t>
      </w:r>
      <w:r w:rsidR="00846063">
        <w:rPr>
          <w:rFonts w:cs="Arial"/>
          <w:szCs w:val="20"/>
        </w:rPr>
        <w:t>,</w:t>
      </w:r>
      <w:r w:rsidR="00405D9C">
        <w:rPr>
          <w:rFonts w:cs="Arial"/>
          <w:szCs w:val="20"/>
        </w:rPr>
        <w:t xml:space="preserve"> </w:t>
      </w:r>
      <w:r>
        <w:rPr>
          <w:rFonts w:cs="Arial"/>
          <w:szCs w:val="20"/>
        </w:rPr>
        <w:t>njegova razdalje od kraja bivališča do kraja opravljanja dela, pa znaša 3,2 kilometra, se razdalj</w:t>
      </w:r>
      <w:r w:rsidR="00846063">
        <w:rPr>
          <w:rFonts w:cs="Arial"/>
          <w:szCs w:val="20"/>
        </w:rPr>
        <w:t>a</w:t>
      </w:r>
      <w:r>
        <w:rPr>
          <w:rFonts w:cs="Arial"/>
          <w:szCs w:val="20"/>
        </w:rPr>
        <w:t xml:space="preserve"> izračuna tako, da se 3,2 kilometra pomnoži z 2 in 1</w:t>
      </w:r>
      <w:r w:rsidR="00846063">
        <w:rPr>
          <w:rFonts w:cs="Arial"/>
          <w:szCs w:val="20"/>
        </w:rPr>
        <w:t xml:space="preserve">0, kar </w:t>
      </w:r>
      <w:r>
        <w:rPr>
          <w:rFonts w:cs="Arial"/>
          <w:szCs w:val="20"/>
        </w:rPr>
        <w:t xml:space="preserve">znaša </w:t>
      </w:r>
      <w:r w:rsidR="00846063">
        <w:rPr>
          <w:rFonts w:cs="Arial"/>
          <w:szCs w:val="20"/>
        </w:rPr>
        <w:t>64 kilometrov).</w:t>
      </w:r>
    </w:p>
    <w:p w14:paraId="0B5B0E37" w14:textId="77777777" w:rsidR="00405D9C" w:rsidRDefault="00405D9C" w:rsidP="00C10537">
      <w:pPr>
        <w:tabs>
          <w:tab w:val="left" w:pos="709"/>
        </w:tabs>
        <w:autoSpaceDE w:val="0"/>
        <w:autoSpaceDN w:val="0"/>
        <w:adjustRightInd w:val="0"/>
        <w:jc w:val="both"/>
        <w:rPr>
          <w:rFonts w:cs="Arial"/>
          <w:color w:val="000000"/>
          <w:szCs w:val="20"/>
        </w:rPr>
      </w:pPr>
    </w:p>
    <w:p w14:paraId="5997AD5A" w14:textId="41160EA6" w:rsidR="00C10537" w:rsidRPr="00846063" w:rsidRDefault="00F40009" w:rsidP="00F40009">
      <w:pPr>
        <w:pStyle w:val="Odstavekseznama"/>
        <w:numPr>
          <w:ilvl w:val="0"/>
          <w:numId w:val="12"/>
        </w:numPr>
        <w:tabs>
          <w:tab w:val="left" w:pos="709"/>
        </w:tabs>
        <w:autoSpaceDE w:val="0"/>
        <w:autoSpaceDN w:val="0"/>
        <w:adjustRightInd w:val="0"/>
        <w:jc w:val="both"/>
        <w:rPr>
          <w:rFonts w:cs="Arial"/>
          <w:b/>
          <w:bCs/>
          <w:color w:val="000000"/>
          <w:szCs w:val="20"/>
        </w:rPr>
      </w:pPr>
      <w:bookmarkStart w:id="7" w:name="_Hlk75161546"/>
      <w:r w:rsidRPr="00A92FB7">
        <w:rPr>
          <w:rFonts w:cs="Arial"/>
          <w:b/>
          <w:bCs/>
          <w:color w:val="000000"/>
          <w:szCs w:val="20"/>
        </w:rPr>
        <w:t xml:space="preserve">Ugotavljanje razdalje po avtocesti ali </w:t>
      </w:r>
      <w:r w:rsidR="00A92FB7" w:rsidRPr="00A92FB7">
        <w:rPr>
          <w:rFonts w:cs="Arial"/>
          <w:b/>
          <w:bCs/>
          <w:color w:val="000000"/>
          <w:szCs w:val="20"/>
        </w:rPr>
        <w:t xml:space="preserve">drugi cesti (npr. regionalni, </w:t>
      </w:r>
      <w:r w:rsidRPr="00A92FB7">
        <w:rPr>
          <w:rFonts w:cs="Arial"/>
          <w:b/>
          <w:bCs/>
          <w:color w:val="000000"/>
          <w:szCs w:val="20"/>
        </w:rPr>
        <w:t>lokalni</w:t>
      </w:r>
      <w:r w:rsidRPr="00846063">
        <w:rPr>
          <w:rFonts w:cs="Arial"/>
          <w:b/>
          <w:bCs/>
          <w:color w:val="000000"/>
          <w:szCs w:val="20"/>
        </w:rPr>
        <w:t xml:space="preserve"> cesti</w:t>
      </w:r>
      <w:r w:rsidR="00A92FB7">
        <w:rPr>
          <w:rFonts w:cs="Arial"/>
          <w:b/>
          <w:bCs/>
          <w:color w:val="000000"/>
          <w:szCs w:val="20"/>
        </w:rPr>
        <w:t>)</w:t>
      </w:r>
    </w:p>
    <w:bookmarkEnd w:id="7"/>
    <w:p w14:paraId="7BBF83FA" w14:textId="77777777" w:rsidR="00F40009" w:rsidRDefault="00F40009" w:rsidP="00C10537">
      <w:pPr>
        <w:tabs>
          <w:tab w:val="left" w:pos="709"/>
        </w:tabs>
        <w:autoSpaceDE w:val="0"/>
        <w:autoSpaceDN w:val="0"/>
        <w:adjustRightInd w:val="0"/>
        <w:jc w:val="both"/>
        <w:rPr>
          <w:rFonts w:cs="Arial"/>
          <w:szCs w:val="20"/>
        </w:rPr>
      </w:pPr>
    </w:p>
    <w:p w14:paraId="2AE235AE" w14:textId="2E1F57B1" w:rsidR="00C10537" w:rsidRDefault="00C10537"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Pri  ugotavljanju razdalje za povračilo kilometrine se upošteva varna pot. </w:t>
      </w:r>
      <w:r>
        <w:t xml:space="preserve">Varna pot je tista pot, ki je urejena, redno vzdrževana in prevozna skozi vse leto. Med varne poti praviloma ne spadajo gozdne ceste, vinske ceste, makadamske ceste, poti, ki vodijo čez travnike in njive, pešpoti, neprevozne in druge neprimerne poti, ki so kot take določene v skladu s kriteriji pristojnega organa </w:t>
      </w:r>
      <w:r>
        <w:lastRenderedPageBreak/>
        <w:t>oziroma so kot takšne nedvoumno izkazane s strani delavca.</w:t>
      </w:r>
      <w:r>
        <w:rPr>
          <w:rFonts w:cs="Arial"/>
          <w:szCs w:val="20"/>
          <w:lang w:eastAsia="sl-SI"/>
        </w:rPr>
        <w:t xml:space="preserve"> Pri izračunu se ne upošteva poti, ki vodijo preko drugih držav, razen kadar gre za prevoz na delovno mesto v tujino, ali če javni uslužbenec to sam zahteva. Kadar ima javni uslužbenec možnost prevoza po avtocesti, lahko za izračun </w:t>
      </w:r>
      <w:r w:rsidRPr="00EA18EB">
        <w:rPr>
          <w:rFonts w:cs="Arial"/>
          <w:b/>
          <w:bCs/>
          <w:szCs w:val="20"/>
          <w:u w:val="single"/>
          <w:lang w:eastAsia="sl-SI"/>
        </w:rPr>
        <w:t>najkrajše varne poti</w:t>
      </w:r>
      <w:r>
        <w:rPr>
          <w:rFonts w:cs="Arial"/>
          <w:szCs w:val="20"/>
          <w:lang w:eastAsia="sl-SI"/>
        </w:rPr>
        <w:t xml:space="preserve"> v digitalnem merilniku razdalje »Google Zemljevidi« označi prevoz po avtocesti</w:t>
      </w:r>
      <w:r w:rsidR="00F40009">
        <w:rPr>
          <w:rFonts w:cs="Arial"/>
          <w:szCs w:val="20"/>
          <w:lang w:eastAsia="sl-SI"/>
        </w:rPr>
        <w:t>.</w:t>
      </w:r>
    </w:p>
    <w:p w14:paraId="433221D6" w14:textId="77777777" w:rsidR="00C10537" w:rsidRDefault="00C10537"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7548EF79" w14:textId="1CC16CE0" w:rsidR="00C10537" w:rsidRDefault="00F40009"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V primeru, ko ima javni uslužbenec na voljo do kraja opravljanja dela tako pot po avtocesti kot tudi po </w:t>
      </w:r>
      <w:r w:rsidR="0048235E">
        <w:rPr>
          <w:rFonts w:cs="Arial"/>
          <w:szCs w:val="20"/>
          <w:lang w:eastAsia="sl-SI"/>
        </w:rPr>
        <w:t xml:space="preserve">drugi cesti (npr. regionalni ali </w:t>
      </w:r>
      <w:r w:rsidRPr="0048235E">
        <w:rPr>
          <w:rFonts w:cs="Arial"/>
          <w:szCs w:val="20"/>
          <w:lang w:eastAsia="sl-SI"/>
        </w:rPr>
        <w:t>lokalni</w:t>
      </w:r>
      <w:r>
        <w:rPr>
          <w:rFonts w:cs="Arial"/>
          <w:szCs w:val="20"/>
          <w:lang w:eastAsia="sl-SI"/>
        </w:rPr>
        <w:t xml:space="preserve"> cesti</w:t>
      </w:r>
      <w:r w:rsidR="0048235E">
        <w:rPr>
          <w:rFonts w:cs="Arial"/>
          <w:szCs w:val="20"/>
          <w:lang w:eastAsia="sl-SI"/>
        </w:rPr>
        <w:t>)</w:t>
      </w:r>
      <w:r>
        <w:rPr>
          <w:rFonts w:cs="Arial"/>
          <w:szCs w:val="20"/>
          <w:lang w:eastAsia="sl-SI"/>
        </w:rPr>
        <w:t xml:space="preserve"> in </w:t>
      </w:r>
      <w:r w:rsidR="000217B3">
        <w:rPr>
          <w:rFonts w:cs="Arial"/>
          <w:szCs w:val="20"/>
          <w:lang w:eastAsia="sl-SI"/>
        </w:rPr>
        <w:t>so ceste varne</w:t>
      </w:r>
      <w:r w:rsidR="005D6369">
        <w:rPr>
          <w:rFonts w:cs="Arial"/>
          <w:szCs w:val="20"/>
          <w:lang w:eastAsia="sl-SI"/>
        </w:rPr>
        <w:t>,</w:t>
      </w:r>
      <w:r>
        <w:rPr>
          <w:rFonts w:cs="Arial"/>
          <w:szCs w:val="20"/>
          <w:lang w:eastAsia="sl-SI"/>
        </w:rPr>
        <w:t xml:space="preserve"> se za izračun poti upošteva najkrajša pot. </w:t>
      </w:r>
      <w:r w:rsidR="00846063">
        <w:rPr>
          <w:rFonts w:cs="Arial"/>
          <w:szCs w:val="20"/>
          <w:lang w:eastAsia="sl-SI"/>
        </w:rPr>
        <w:t>Če pot po</w:t>
      </w:r>
      <w:r w:rsidR="0048235E" w:rsidRPr="0048235E">
        <w:rPr>
          <w:rFonts w:cs="Arial"/>
          <w:szCs w:val="20"/>
          <w:lang w:eastAsia="sl-SI"/>
        </w:rPr>
        <w:t xml:space="preserve"> regionalni ali lokalni </w:t>
      </w:r>
      <w:r w:rsidR="00846063">
        <w:rPr>
          <w:rFonts w:cs="Arial"/>
          <w:szCs w:val="20"/>
          <w:lang w:eastAsia="sl-SI"/>
        </w:rPr>
        <w:t>cesti n</w:t>
      </w:r>
      <w:r w:rsidR="009523D7">
        <w:rPr>
          <w:rFonts w:cs="Arial"/>
          <w:szCs w:val="20"/>
          <w:lang w:eastAsia="sl-SI"/>
        </w:rPr>
        <w:t>i</w:t>
      </w:r>
      <w:r w:rsidR="00846063">
        <w:rPr>
          <w:rFonts w:cs="Arial"/>
          <w:szCs w:val="20"/>
          <w:lang w:eastAsia="sl-SI"/>
        </w:rPr>
        <w:t xml:space="preserve"> varna, potem se upošteva pot po avtocesti. </w:t>
      </w:r>
    </w:p>
    <w:p w14:paraId="4EB8FF6E" w14:textId="77777777" w:rsidR="00846063" w:rsidRDefault="00846063" w:rsidP="00C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0A17E1E8" w14:textId="4A7AF1B2" w:rsidR="00C10537" w:rsidRPr="00EA18EB" w:rsidRDefault="005D6369" w:rsidP="005D6369">
      <w:pPr>
        <w:pStyle w:val="Odstavekseznama"/>
        <w:numPr>
          <w:ilvl w:val="0"/>
          <w:numId w:val="3"/>
        </w:numPr>
        <w:tabs>
          <w:tab w:val="left" w:pos="709"/>
        </w:tabs>
        <w:autoSpaceDE w:val="0"/>
        <w:autoSpaceDN w:val="0"/>
        <w:adjustRightInd w:val="0"/>
        <w:jc w:val="both"/>
        <w:rPr>
          <w:rFonts w:cs="Arial"/>
          <w:b/>
          <w:bCs/>
          <w:szCs w:val="20"/>
        </w:rPr>
      </w:pPr>
      <w:r w:rsidRPr="00EA18EB">
        <w:rPr>
          <w:rFonts w:cs="Arial"/>
          <w:b/>
          <w:bCs/>
          <w:szCs w:val="20"/>
        </w:rPr>
        <w:t>Dnevnice za službena potovanja v državi</w:t>
      </w:r>
    </w:p>
    <w:p w14:paraId="69971633" w14:textId="785CC567" w:rsidR="005D6369" w:rsidRDefault="005D6369" w:rsidP="005D6369">
      <w:pPr>
        <w:tabs>
          <w:tab w:val="left" w:pos="709"/>
        </w:tabs>
        <w:autoSpaceDE w:val="0"/>
        <w:autoSpaceDN w:val="0"/>
        <w:adjustRightInd w:val="0"/>
        <w:jc w:val="both"/>
        <w:rPr>
          <w:rFonts w:cs="Arial"/>
          <w:szCs w:val="20"/>
        </w:rPr>
      </w:pPr>
    </w:p>
    <w:p w14:paraId="1A0DE739" w14:textId="4C7FF330" w:rsidR="005D6369" w:rsidRDefault="005D6369" w:rsidP="005D6369">
      <w:pPr>
        <w:tabs>
          <w:tab w:val="left" w:pos="709"/>
        </w:tabs>
        <w:autoSpaceDE w:val="0"/>
        <w:autoSpaceDN w:val="0"/>
        <w:adjustRightInd w:val="0"/>
        <w:jc w:val="both"/>
      </w:pPr>
      <w:r>
        <w:rPr>
          <w:rFonts w:cs="Arial"/>
          <w:szCs w:val="20"/>
        </w:rPr>
        <w:t>Aneksi h kolektivnim pogodbam dejavnosti in poklicev določajo, da je d</w:t>
      </w:r>
      <w:r>
        <w:t>nevnica za službeno potovanje v Republiki Sloveniji povračilo stroškov prehrane javnemu uslužbencu za tri obroke dnevno na službenem potovanju.</w:t>
      </w:r>
    </w:p>
    <w:p w14:paraId="63A159EB" w14:textId="40037246" w:rsidR="005D6369" w:rsidRDefault="005D6369" w:rsidP="005D6369">
      <w:pPr>
        <w:tabs>
          <w:tab w:val="left" w:pos="709"/>
        </w:tabs>
        <w:autoSpaceDE w:val="0"/>
        <w:autoSpaceDN w:val="0"/>
        <w:adjustRightInd w:val="0"/>
        <w:jc w:val="both"/>
      </w:pPr>
    </w:p>
    <w:p w14:paraId="5F43C277" w14:textId="4AD3F23A" w:rsidR="005D6369" w:rsidRPr="005D6369" w:rsidRDefault="005D6369" w:rsidP="005D6369">
      <w:pPr>
        <w:tabs>
          <w:tab w:val="left" w:pos="709"/>
        </w:tabs>
        <w:autoSpaceDE w:val="0"/>
        <w:autoSpaceDN w:val="0"/>
        <w:adjustRightInd w:val="0"/>
        <w:jc w:val="both"/>
        <w:rPr>
          <w:rFonts w:cs="Arial"/>
          <w:szCs w:val="20"/>
        </w:rPr>
      </w:pPr>
      <w:r>
        <w:t xml:space="preserve">Glede na to, da aneksi določajo tri vrste dnevnic, ki so vezane na časovni razpon službenega potovanja, je po našem mnenju določbo glede obrokov smiselno razumeti na način, da se v primeru zagotovljene prehrane na službeni poti znesek dnevnice zniža, kot to določajo aneksi, Pri tem pa bi bilo primerno po našem mnenju upoštevati, da se pri dnevnici za službeno potovanje nad 12 ur upoštevajo trije obroki, pri dnevnici za službeno potovanje od 8 do 12 ur dva obroka in pri dnevnici za službeno potovanje od 6 do 8 ur en obrok. </w:t>
      </w:r>
    </w:p>
    <w:p w14:paraId="73819DAE" w14:textId="77777777" w:rsidR="00C10537" w:rsidRDefault="00C10537" w:rsidP="00C10537">
      <w:pPr>
        <w:jc w:val="both"/>
        <w:rPr>
          <w:rFonts w:cs="Arial"/>
          <w:szCs w:val="20"/>
        </w:rPr>
      </w:pPr>
    </w:p>
    <w:p w14:paraId="4E8B1705" w14:textId="77777777" w:rsidR="00C10537" w:rsidRPr="00D41247" w:rsidRDefault="00C10537" w:rsidP="00C10537">
      <w:pPr>
        <w:jc w:val="both"/>
        <w:rPr>
          <w:rFonts w:cs="Arial"/>
          <w:szCs w:val="20"/>
        </w:rPr>
      </w:pPr>
      <w:r w:rsidRPr="00D41247">
        <w:rPr>
          <w:rFonts w:cs="Arial"/>
          <w:szCs w:val="20"/>
        </w:rPr>
        <w:t>Ministrstva prosimo, da s tem dopisom seznanite proračunske uporabnike iz vaše pristojnosti.</w:t>
      </w:r>
    </w:p>
    <w:p w14:paraId="48FEE991" w14:textId="77777777" w:rsidR="00C10537" w:rsidRPr="00D41247" w:rsidRDefault="00C10537" w:rsidP="00C10537">
      <w:pPr>
        <w:jc w:val="both"/>
        <w:rPr>
          <w:rFonts w:cs="Arial"/>
          <w:szCs w:val="20"/>
        </w:rPr>
      </w:pPr>
    </w:p>
    <w:p w14:paraId="765335D7" w14:textId="77777777" w:rsidR="00C10537" w:rsidRPr="00D41247" w:rsidRDefault="00C10537" w:rsidP="00C10537">
      <w:pPr>
        <w:jc w:val="both"/>
        <w:rPr>
          <w:rFonts w:cs="Arial"/>
          <w:szCs w:val="20"/>
        </w:rPr>
      </w:pPr>
    </w:p>
    <w:p w14:paraId="714574F6" w14:textId="77777777" w:rsidR="00C10537" w:rsidRPr="00D41247" w:rsidRDefault="00C10537" w:rsidP="00C10537">
      <w:pPr>
        <w:jc w:val="both"/>
        <w:rPr>
          <w:rFonts w:cs="Arial"/>
          <w:szCs w:val="20"/>
        </w:rPr>
      </w:pPr>
      <w:r w:rsidRPr="00D41247">
        <w:rPr>
          <w:rFonts w:cs="Arial"/>
          <w:szCs w:val="20"/>
        </w:rPr>
        <w:t>Prijazen pozdrav,</w:t>
      </w:r>
    </w:p>
    <w:p w14:paraId="10A4E4F3" w14:textId="77777777" w:rsidR="00C10537" w:rsidRPr="00D41247" w:rsidRDefault="00C10537" w:rsidP="00C10537">
      <w:pPr>
        <w:spacing w:line="260" w:lineRule="exact"/>
        <w:jc w:val="both"/>
        <w:rPr>
          <w:rFonts w:cs="Arial"/>
          <w:szCs w:val="20"/>
        </w:rPr>
      </w:pPr>
    </w:p>
    <w:p w14:paraId="20F00131" w14:textId="77777777" w:rsidR="00C10537" w:rsidRPr="00D41247" w:rsidRDefault="00C10537" w:rsidP="00C10537">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326A7025" w14:textId="77777777" w:rsidR="00C10537" w:rsidRPr="00D41247" w:rsidRDefault="00C10537" w:rsidP="00C10537">
      <w:pPr>
        <w:spacing w:line="260" w:lineRule="exact"/>
        <w:jc w:val="both"/>
        <w:rPr>
          <w:rFonts w:cs="Arial"/>
          <w:szCs w:val="20"/>
        </w:rPr>
      </w:pPr>
      <w:r w:rsidRPr="00D41247">
        <w:rPr>
          <w:rFonts w:cs="Arial"/>
          <w:szCs w:val="20"/>
        </w:rPr>
        <w:t xml:space="preserve">                                                                                      </w:t>
      </w:r>
      <w:r>
        <w:rPr>
          <w:rFonts w:cs="Arial"/>
          <w:szCs w:val="20"/>
        </w:rPr>
        <w:t xml:space="preserve">      </w:t>
      </w:r>
      <w:r w:rsidRPr="00D41247">
        <w:rPr>
          <w:rFonts w:cs="Arial"/>
          <w:szCs w:val="20"/>
        </w:rPr>
        <w:t>minister</w:t>
      </w:r>
    </w:p>
    <w:p w14:paraId="385D0FE3" w14:textId="77777777" w:rsidR="00C10537" w:rsidRPr="00D41247" w:rsidRDefault="00C10537" w:rsidP="00C10537">
      <w:pPr>
        <w:pStyle w:val="podpisi"/>
        <w:spacing w:line="260" w:lineRule="exact"/>
        <w:jc w:val="both"/>
        <w:rPr>
          <w:rFonts w:cs="Arial"/>
          <w:szCs w:val="20"/>
          <w:lang w:val="sl-SI"/>
        </w:rPr>
      </w:pPr>
    </w:p>
    <w:p w14:paraId="65374623" w14:textId="77777777" w:rsidR="00C10537" w:rsidRDefault="00C10537" w:rsidP="00C10537">
      <w:pPr>
        <w:pStyle w:val="podpisi"/>
        <w:spacing w:line="260" w:lineRule="exact"/>
        <w:jc w:val="both"/>
        <w:rPr>
          <w:rFonts w:cs="Arial"/>
          <w:szCs w:val="20"/>
          <w:lang w:val="sl-SI"/>
        </w:rPr>
      </w:pPr>
    </w:p>
    <w:p w14:paraId="148AA248" w14:textId="77777777" w:rsidR="00C10537" w:rsidRPr="00D41247" w:rsidRDefault="00C10537" w:rsidP="00C10537">
      <w:pPr>
        <w:pStyle w:val="podpisi"/>
        <w:spacing w:line="260" w:lineRule="exact"/>
        <w:jc w:val="both"/>
        <w:rPr>
          <w:rFonts w:cs="Arial"/>
          <w:szCs w:val="20"/>
          <w:lang w:val="sl-SI"/>
        </w:rPr>
      </w:pPr>
      <w:r w:rsidRPr="00D41247">
        <w:rPr>
          <w:rFonts w:cs="Arial"/>
          <w:szCs w:val="20"/>
          <w:lang w:val="sl-SI"/>
        </w:rPr>
        <w:t xml:space="preserve">Poslano: </w:t>
      </w:r>
    </w:p>
    <w:p w14:paraId="25805769" w14:textId="77777777" w:rsidR="00C10537" w:rsidRPr="00D41247" w:rsidRDefault="00C10537" w:rsidP="00C10537">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47A613E9" w14:textId="77777777" w:rsidR="00C10537" w:rsidRPr="00D41247" w:rsidRDefault="00C10537" w:rsidP="00C10537">
      <w:pPr>
        <w:jc w:val="both"/>
        <w:rPr>
          <w:rFonts w:cs="Arial"/>
          <w:szCs w:val="20"/>
        </w:rPr>
      </w:pPr>
    </w:p>
    <w:p w14:paraId="4956B766" w14:textId="77777777" w:rsidR="00C10537" w:rsidRPr="00D41247" w:rsidRDefault="00C10537" w:rsidP="00C10537">
      <w:pPr>
        <w:jc w:val="both"/>
        <w:rPr>
          <w:rFonts w:cs="Arial"/>
          <w:szCs w:val="20"/>
        </w:rPr>
      </w:pPr>
    </w:p>
    <w:p w14:paraId="1EC69129" w14:textId="77777777" w:rsidR="00C10537" w:rsidRDefault="00C10537" w:rsidP="00C10537">
      <w:pPr>
        <w:jc w:val="both"/>
      </w:pPr>
    </w:p>
    <w:p w14:paraId="47ACE242" w14:textId="77777777" w:rsidR="004204DE" w:rsidRDefault="004204DE"/>
    <w:sectPr w:rsidR="004204DE" w:rsidSect="004204DE">
      <w:headerReference w:type="default" r:id="rId23"/>
      <w:footerReference w:type="default" r:id="rId24"/>
      <w:headerReference w:type="first" r:id="rId2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6394" w14:textId="77777777" w:rsidR="00EF0939" w:rsidRDefault="00EF0939">
      <w:pPr>
        <w:spacing w:line="240" w:lineRule="auto"/>
      </w:pPr>
      <w:r>
        <w:separator/>
      </w:r>
    </w:p>
  </w:endnote>
  <w:endnote w:type="continuationSeparator" w:id="0">
    <w:p w14:paraId="7A175D6A" w14:textId="77777777" w:rsidR="00EF0939" w:rsidRDefault="00EF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A7AF69A" w14:textId="6BE55704" w:rsidR="004204DE" w:rsidRDefault="004204DE">
        <w:pPr>
          <w:pStyle w:val="Noga"/>
          <w:jc w:val="right"/>
        </w:pPr>
        <w:r>
          <w:fldChar w:fldCharType="begin"/>
        </w:r>
        <w:r>
          <w:instrText>PAGE   \* MERGEFORMAT</w:instrText>
        </w:r>
        <w:r>
          <w:fldChar w:fldCharType="separate"/>
        </w:r>
        <w:r>
          <w:rPr>
            <w:noProof/>
          </w:rPr>
          <w:t>3</w:t>
        </w:r>
        <w:r>
          <w:rPr>
            <w:noProof/>
          </w:rPr>
          <w:fldChar w:fldCharType="end"/>
        </w:r>
      </w:p>
    </w:sdtContent>
  </w:sdt>
  <w:p w14:paraId="6A5354EC" w14:textId="77777777" w:rsidR="004204DE" w:rsidRDefault="004204D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F8136" w14:textId="77777777" w:rsidR="00EF0939" w:rsidRDefault="00EF0939">
      <w:pPr>
        <w:spacing w:line="240" w:lineRule="auto"/>
      </w:pPr>
      <w:r>
        <w:separator/>
      </w:r>
    </w:p>
  </w:footnote>
  <w:footnote w:type="continuationSeparator" w:id="0">
    <w:p w14:paraId="476BEE1A" w14:textId="77777777" w:rsidR="00EF0939" w:rsidRDefault="00EF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B81D9" w14:textId="77777777" w:rsidR="004204DE" w:rsidRPr="00110CBD" w:rsidRDefault="004204DE" w:rsidP="004204D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4204DE" w:rsidRPr="00B8505D" w14:paraId="10673E68" w14:textId="77777777" w:rsidTr="004204DE">
      <w:trPr>
        <w:trHeight w:val="709"/>
      </w:trPr>
      <w:tc>
        <w:tcPr>
          <w:tcW w:w="657" w:type="dxa"/>
        </w:tcPr>
        <w:p w14:paraId="55B3E95A" w14:textId="57E76AE2" w:rsidR="004204DE" w:rsidRDefault="004204DE" w:rsidP="004204DE">
          <w:pPr>
            <w:autoSpaceDE w:val="0"/>
            <w:autoSpaceDN w:val="0"/>
            <w:adjustRightInd w:val="0"/>
            <w:spacing w:line="240" w:lineRule="auto"/>
            <w:rPr>
              <w:rFonts w:ascii="Republika" w:hAnsi="Republika"/>
              <w:color w:val="529DBA"/>
              <w:szCs w:val="20"/>
            </w:rPr>
          </w:pPr>
          <w:r>
            <w:rPr>
              <w:noProof/>
            </w:rPr>
            <w:drawing>
              <wp:inline distT="0" distB="0" distL="0" distR="0" wp14:anchorId="0C05FAB3" wp14:editId="5C6F696F">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20BF743" w14:textId="77777777" w:rsidR="004204DE" w:rsidRDefault="004204DE" w:rsidP="004204DE">
          <w:pPr>
            <w:autoSpaceDE w:val="0"/>
            <w:autoSpaceDN w:val="0"/>
            <w:adjustRightInd w:val="0"/>
            <w:spacing w:line="240" w:lineRule="auto"/>
            <w:rPr>
              <w:rFonts w:ascii="Republika" w:hAnsi="Republika"/>
              <w:color w:val="529DBA"/>
              <w:szCs w:val="20"/>
            </w:rPr>
          </w:pPr>
        </w:p>
      </w:tc>
      <w:tc>
        <w:tcPr>
          <w:tcW w:w="4644" w:type="dxa"/>
        </w:tcPr>
        <w:p w14:paraId="5019AFD0" w14:textId="77777777" w:rsidR="004204DE" w:rsidRPr="008820DC" w:rsidRDefault="004204DE" w:rsidP="004204DE">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047A9CC0" w14:textId="77777777" w:rsidR="004204DE" w:rsidRPr="000B427F" w:rsidRDefault="004204DE" w:rsidP="004204DE">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6EDC3196" w14:textId="77777777" w:rsidR="004204DE" w:rsidRPr="00B8505D" w:rsidRDefault="004204DE" w:rsidP="004204DE">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63D1D972" w14:textId="77777777" w:rsidR="004204DE" w:rsidRPr="008F3500" w:rsidRDefault="004204DE" w:rsidP="004204DE">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048FD710" w14:textId="77777777" w:rsidR="004204DE" w:rsidRPr="008F3500" w:rsidRDefault="004204DE" w:rsidP="004204D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1D3A42D4" w14:textId="77777777" w:rsidR="004204DE" w:rsidRPr="008F3500" w:rsidRDefault="004204DE" w:rsidP="004204D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F227377" w14:textId="77777777" w:rsidR="004204DE" w:rsidRPr="008F3500" w:rsidRDefault="004204DE" w:rsidP="004204D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47B47BC4" w14:textId="77777777" w:rsidR="004204DE" w:rsidRDefault="004204DE" w:rsidP="004204D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96B15AB"/>
    <w:multiLevelType w:val="hybridMultilevel"/>
    <w:tmpl w:val="B17A366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3503D7D"/>
    <w:multiLevelType w:val="hybridMultilevel"/>
    <w:tmpl w:val="AC72159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12"/>
  </w:num>
  <w:num w:numId="7">
    <w:abstractNumId w:val="8"/>
  </w:num>
  <w:num w:numId="8">
    <w:abstractNumId w:val="7"/>
  </w:num>
  <w:num w:numId="9">
    <w:abstractNumId w:val="4"/>
  </w:num>
  <w:num w:numId="10">
    <w:abstractNumId w:val="9"/>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37"/>
    <w:rsid w:val="00006A12"/>
    <w:rsid w:val="000217B3"/>
    <w:rsid w:val="000B369A"/>
    <w:rsid w:val="001411FE"/>
    <w:rsid w:val="00143AF5"/>
    <w:rsid w:val="0019311E"/>
    <w:rsid w:val="00264A65"/>
    <w:rsid w:val="00270E72"/>
    <w:rsid w:val="002F3199"/>
    <w:rsid w:val="003917DD"/>
    <w:rsid w:val="00402CA0"/>
    <w:rsid w:val="00405D9C"/>
    <w:rsid w:val="004204DE"/>
    <w:rsid w:val="00453071"/>
    <w:rsid w:val="00465A30"/>
    <w:rsid w:val="0048235E"/>
    <w:rsid w:val="005725BA"/>
    <w:rsid w:val="00583D90"/>
    <w:rsid w:val="005D6369"/>
    <w:rsid w:val="00834211"/>
    <w:rsid w:val="00846063"/>
    <w:rsid w:val="00915A3D"/>
    <w:rsid w:val="00923C00"/>
    <w:rsid w:val="009523D7"/>
    <w:rsid w:val="00962C1F"/>
    <w:rsid w:val="00994E36"/>
    <w:rsid w:val="00A403AF"/>
    <w:rsid w:val="00A73405"/>
    <w:rsid w:val="00A92FB7"/>
    <w:rsid w:val="00B1660C"/>
    <w:rsid w:val="00BA2FC2"/>
    <w:rsid w:val="00BE0750"/>
    <w:rsid w:val="00C10537"/>
    <w:rsid w:val="00C35E19"/>
    <w:rsid w:val="00C54842"/>
    <w:rsid w:val="00CB4AA9"/>
    <w:rsid w:val="00D712E0"/>
    <w:rsid w:val="00DA4107"/>
    <w:rsid w:val="00EA18EB"/>
    <w:rsid w:val="00EB05F0"/>
    <w:rsid w:val="00EC6566"/>
    <w:rsid w:val="00EF0939"/>
    <w:rsid w:val="00F22B32"/>
    <w:rsid w:val="00F40009"/>
    <w:rsid w:val="00FA35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14E2C"/>
  <w15:chartTrackingRefBased/>
  <w15:docId w15:val="{131A3527-4ECD-4A64-B471-D09C625B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10537"/>
    <w:pPr>
      <w:spacing w:after="0" w:line="260" w:lineRule="atLeas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1411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C10537"/>
    <w:pPr>
      <w:tabs>
        <w:tab w:val="center" w:pos="4320"/>
        <w:tab w:val="right" w:pos="8640"/>
      </w:tabs>
    </w:pPr>
  </w:style>
  <w:style w:type="character" w:customStyle="1" w:styleId="GlavaZnak">
    <w:name w:val="Glava Znak"/>
    <w:basedOn w:val="Privzetapisavaodstavka"/>
    <w:link w:val="Glava"/>
    <w:rsid w:val="00C10537"/>
    <w:rPr>
      <w:rFonts w:ascii="Arial" w:eastAsia="Times New Roman" w:hAnsi="Arial" w:cs="Times New Roman"/>
      <w:sz w:val="20"/>
      <w:szCs w:val="24"/>
    </w:rPr>
  </w:style>
  <w:style w:type="paragraph" w:customStyle="1" w:styleId="datumtevilka">
    <w:name w:val="datum številka"/>
    <w:basedOn w:val="Navaden"/>
    <w:qFormat/>
    <w:rsid w:val="00C10537"/>
    <w:pPr>
      <w:tabs>
        <w:tab w:val="left" w:pos="1701"/>
      </w:tabs>
    </w:pPr>
    <w:rPr>
      <w:szCs w:val="20"/>
      <w:lang w:eastAsia="sl-SI"/>
    </w:rPr>
  </w:style>
  <w:style w:type="paragraph" w:customStyle="1" w:styleId="podpisi">
    <w:name w:val="podpisi"/>
    <w:basedOn w:val="Navaden"/>
    <w:qFormat/>
    <w:rsid w:val="00C10537"/>
    <w:pPr>
      <w:tabs>
        <w:tab w:val="left" w:pos="3402"/>
      </w:tabs>
    </w:pPr>
    <w:rPr>
      <w:lang w:val="it-IT"/>
    </w:rPr>
  </w:style>
  <w:style w:type="paragraph" w:styleId="Telobesedila2">
    <w:name w:val="Body Text 2"/>
    <w:basedOn w:val="Navaden"/>
    <w:link w:val="Telobesedila2Znak"/>
    <w:rsid w:val="00C10537"/>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C10537"/>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C10537"/>
    <w:pPr>
      <w:tabs>
        <w:tab w:val="center" w:pos="4536"/>
        <w:tab w:val="right" w:pos="9072"/>
      </w:tabs>
      <w:spacing w:line="240" w:lineRule="auto"/>
    </w:pPr>
  </w:style>
  <w:style w:type="character" w:customStyle="1" w:styleId="NogaZnak">
    <w:name w:val="Noga Znak"/>
    <w:basedOn w:val="Privzetapisavaodstavka"/>
    <w:link w:val="Noga"/>
    <w:uiPriority w:val="99"/>
    <w:rsid w:val="00C10537"/>
    <w:rPr>
      <w:rFonts w:ascii="Arial" w:eastAsia="Times New Roman" w:hAnsi="Arial" w:cs="Times New Roman"/>
      <w:sz w:val="20"/>
      <w:szCs w:val="24"/>
    </w:rPr>
  </w:style>
  <w:style w:type="table" w:styleId="Tabelamrea">
    <w:name w:val="Table Grid"/>
    <w:basedOn w:val="Navadnatabela"/>
    <w:uiPriority w:val="59"/>
    <w:rsid w:val="00C10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C10537"/>
    <w:pPr>
      <w:ind w:left="720"/>
      <w:contextualSpacing/>
    </w:pPr>
  </w:style>
  <w:style w:type="character" w:customStyle="1" w:styleId="OdstavekseznamaZnak">
    <w:name w:val="Odstavek seznama Znak"/>
    <w:aliases w:val="numbered list Znak"/>
    <w:link w:val="Odstavekseznama"/>
    <w:uiPriority w:val="34"/>
    <w:locked/>
    <w:rsid w:val="00C10537"/>
    <w:rPr>
      <w:rFonts w:ascii="Arial" w:eastAsia="Times New Roman" w:hAnsi="Arial" w:cs="Times New Roman"/>
      <w:sz w:val="20"/>
      <w:szCs w:val="24"/>
    </w:rPr>
  </w:style>
  <w:style w:type="paragraph" w:customStyle="1" w:styleId="Naslovpredpisa">
    <w:name w:val="Naslov_predpisa"/>
    <w:basedOn w:val="Navaden"/>
    <w:link w:val="NaslovpredpisaZnak"/>
    <w:qFormat/>
    <w:rsid w:val="00C10537"/>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C10537"/>
    <w:rPr>
      <w:rFonts w:ascii="Arial" w:eastAsia="Times New Roman" w:hAnsi="Arial" w:cs="Times New Roman"/>
      <w:b/>
      <w:lang w:val="en-US"/>
    </w:rPr>
  </w:style>
  <w:style w:type="character" w:styleId="Hiperpovezava">
    <w:name w:val="Hyperlink"/>
    <w:basedOn w:val="Privzetapisavaodstavka"/>
    <w:uiPriority w:val="99"/>
    <w:semiHidden/>
    <w:unhideWhenUsed/>
    <w:rsid w:val="00EC6566"/>
    <w:rPr>
      <w:color w:val="0000FF"/>
      <w:u w:val="single"/>
    </w:rPr>
  </w:style>
  <w:style w:type="character" w:customStyle="1" w:styleId="centercontrol">
    <w:name w:val="centercontrol"/>
    <w:basedOn w:val="Privzetapisavaodstavka"/>
    <w:rsid w:val="00EC6566"/>
  </w:style>
  <w:style w:type="paragraph" w:styleId="Besedilooblaka">
    <w:name w:val="Balloon Text"/>
    <w:basedOn w:val="Navaden"/>
    <w:link w:val="BesedilooblakaZnak"/>
    <w:uiPriority w:val="99"/>
    <w:semiHidden/>
    <w:unhideWhenUsed/>
    <w:rsid w:val="005D636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6369"/>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1411F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16-01-229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sop=2019-01-3722" TargetMode="Externa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uradni-list.si/1/objava.jsp?sop=2016-01-1428"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radni-list.si/1/objava.jsp?sop=2015-01-1930" TargetMode="External"/><Relationship Id="rId20" Type="http://schemas.openxmlformats.org/officeDocument/2006/relationships/hyperlink" Target="http://www.uradni-list.si/1/objava.jsp?sop=2019-01-09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13-21-2826" TargetMode="External"/><Relationship Id="rId23" Type="http://schemas.openxmlformats.org/officeDocument/2006/relationships/header" Target="header1.xml"/><Relationship Id="rId10" Type="http://schemas.openxmlformats.org/officeDocument/2006/relationships/hyperlink" Target="http://www.uradni-list.si/1/objava.jsp?sop=2008-01-3015" TargetMode="External"/><Relationship Id="rId19" Type="http://schemas.openxmlformats.org/officeDocument/2006/relationships/hyperlink" Target="http://www.uradni-list.si/1/objava.jsp?sop=2017-01-0741" TargetMode="Externa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13-01-0784" TargetMode="External"/><Relationship Id="rId22" Type="http://schemas.openxmlformats.org/officeDocument/2006/relationships/hyperlink" Target="http://www.uradni-list.si/1/objava.jsp?sop=2020-01-3772"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1968</Words>
  <Characters>11224</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Mojca Kustec</cp:lastModifiedBy>
  <cp:revision>3</cp:revision>
  <cp:lastPrinted>2021-06-21T08:12:00Z</cp:lastPrinted>
  <dcterms:created xsi:type="dcterms:W3CDTF">2021-06-22T12:10:00Z</dcterms:created>
  <dcterms:modified xsi:type="dcterms:W3CDTF">2021-06-22T12:38:00Z</dcterms:modified>
</cp:coreProperties>
</file>