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1A0A0" w14:textId="2EA3E202" w:rsidR="00BE0F06" w:rsidRPr="00BE0F06" w:rsidRDefault="00184C96" w:rsidP="00BE0F06">
      <w:pPr>
        <w:jc w:val="center"/>
        <w:rPr>
          <w:rFonts w:ascii="Arial" w:hAnsi="Arial" w:cs="Arial"/>
          <w:b/>
          <w:sz w:val="24"/>
          <w:szCs w:val="24"/>
        </w:rPr>
      </w:pPr>
      <w:bookmarkStart w:id="0" w:name="_Hlk39342747"/>
      <w:r>
        <w:rPr>
          <w:rFonts w:ascii="Arial" w:hAnsi="Arial" w:cs="Arial"/>
          <w:b/>
          <w:sz w:val="24"/>
          <w:szCs w:val="24"/>
        </w:rPr>
        <w:t>Nova višina minimalne plače</w:t>
      </w:r>
      <w:r w:rsidR="002F0B9B">
        <w:rPr>
          <w:rFonts w:ascii="Arial" w:hAnsi="Arial" w:cs="Arial"/>
          <w:b/>
          <w:sz w:val="24"/>
          <w:szCs w:val="24"/>
        </w:rPr>
        <w:t xml:space="preserve"> 2026</w:t>
      </w:r>
      <w:r>
        <w:rPr>
          <w:rFonts w:ascii="Arial" w:hAnsi="Arial" w:cs="Arial"/>
          <w:b/>
          <w:sz w:val="24"/>
          <w:szCs w:val="24"/>
        </w:rPr>
        <w:t xml:space="preserve"> in </w:t>
      </w:r>
      <w:r w:rsidR="002F0B9B">
        <w:rPr>
          <w:rFonts w:ascii="Arial" w:hAnsi="Arial" w:cs="Arial"/>
          <w:b/>
          <w:sz w:val="24"/>
          <w:szCs w:val="24"/>
        </w:rPr>
        <w:t>obvezne</w:t>
      </w:r>
      <w:r>
        <w:rPr>
          <w:rFonts w:ascii="Arial" w:hAnsi="Arial" w:cs="Arial"/>
          <w:b/>
          <w:sz w:val="24"/>
          <w:szCs w:val="24"/>
        </w:rPr>
        <w:t xml:space="preserve"> prevedbe (Plače JS)</w:t>
      </w:r>
    </w:p>
    <w:p w14:paraId="795B53B0" w14:textId="77777777" w:rsidR="00184C96" w:rsidRPr="002F0B9B" w:rsidRDefault="00184C96" w:rsidP="00DB7B50">
      <w:pPr>
        <w:jc w:val="both"/>
        <w:rPr>
          <w:rFonts w:ascii="Arial" w:hAnsi="Arial" w:cs="Arial"/>
          <w:b/>
          <w:bCs/>
          <w:sz w:val="20"/>
          <w:szCs w:val="20"/>
        </w:rPr>
      </w:pPr>
      <w:r>
        <w:rPr>
          <w:rFonts w:ascii="Arial" w:hAnsi="Arial" w:cs="Arial"/>
          <w:sz w:val="20"/>
          <w:szCs w:val="20"/>
        </w:rPr>
        <w:t xml:space="preserve">V skladu z Zakonom o minimalni plači in novim izračunom minimalnih življenjskih stroškov v letu 2025 je minister Luka Mesec določil in uskladil nov znesek minimalne plače za leto 2026. </w:t>
      </w:r>
      <w:r w:rsidRPr="002F0B9B">
        <w:rPr>
          <w:rFonts w:ascii="Arial" w:hAnsi="Arial" w:cs="Arial"/>
          <w:b/>
          <w:bCs/>
          <w:sz w:val="20"/>
          <w:szCs w:val="20"/>
        </w:rPr>
        <w:t>Minimalna plača za delo, opravljeno od 1. januarja 2026 naprej, znaša 1.481,88 evra (cca. 1.000,00 evrov neto).</w:t>
      </w:r>
    </w:p>
    <w:p w14:paraId="5A80C497" w14:textId="5A9F7A1F" w:rsidR="00184C96" w:rsidRPr="002F0B9B" w:rsidRDefault="00184C96" w:rsidP="00DB7B50">
      <w:pPr>
        <w:jc w:val="both"/>
        <w:rPr>
          <w:rFonts w:ascii="Arial" w:hAnsi="Arial" w:cs="Arial"/>
          <w:b/>
          <w:bCs/>
          <w:sz w:val="20"/>
          <w:szCs w:val="20"/>
        </w:rPr>
      </w:pPr>
      <w:r w:rsidRPr="002F0B9B">
        <w:rPr>
          <w:rFonts w:ascii="Arial" w:hAnsi="Arial" w:cs="Arial"/>
          <w:b/>
          <w:bCs/>
          <w:sz w:val="20"/>
          <w:szCs w:val="20"/>
        </w:rPr>
        <w:t>Verzija programa Plač,</w:t>
      </w:r>
      <w:r>
        <w:rPr>
          <w:rFonts w:ascii="Arial" w:hAnsi="Arial" w:cs="Arial"/>
          <w:sz w:val="20"/>
          <w:szCs w:val="20"/>
        </w:rPr>
        <w:t xml:space="preserve"> </w:t>
      </w:r>
      <w:r w:rsidR="00EF288B">
        <w:rPr>
          <w:rFonts w:ascii="Arial" w:hAnsi="Arial" w:cs="Arial"/>
          <w:sz w:val="20"/>
          <w:szCs w:val="20"/>
        </w:rPr>
        <w:t xml:space="preserve">ustrezna za obračun plače januar </w:t>
      </w:r>
      <w:r>
        <w:rPr>
          <w:rFonts w:ascii="Arial" w:hAnsi="Arial" w:cs="Arial"/>
          <w:sz w:val="20"/>
          <w:szCs w:val="20"/>
        </w:rPr>
        <w:t xml:space="preserve">je </w:t>
      </w:r>
      <w:r w:rsidRPr="002F0B9B">
        <w:rPr>
          <w:rFonts w:ascii="Arial" w:hAnsi="Arial" w:cs="Arial"/>
          <w:b/>
          <w:bCs/>
          <w:sz w:val="20"/>
          <w:szCs w:val="20"/>
        </w:rPr>
        <w:t xml:space="preserve">datuma </w:t>
      </w:r>
      <w:r w:rsidR="00EF288B">
        <w:rPr>
          <w:rFonts w:ascii="Arial" w:hAnsi="Arial" w:cs="Arial"/>
          <w:b/>
          <w:bCs/>
          <w:sz w:val="20"/>
          <w:szCs w:val="20"/>
        </w:rPr>
        <w:t>3</w:t>
      </w:r>
      <w:r w:rsidRPr="002F0B9B">
        <w:rPr>
          <w:rFonts w:ascii="Arial" w:hAnsi="Arial" w:cs="Arial"/>
          <w:b/>
          <w:bCs/>
          <w:sz w:val="20"/>
          <w:szCs w:val="20"/>
        </w:rPr>
        <w:t>.</w:t>
      </w:r>
      <w:r w:rsidR="006A03D7">
        <w:rPr>
          <w:rFonts w:ascii="Arial" w:hAnsi="Arial" w:cs="Arial"/>
          <w:b/>
          <w:bCs/>
          <w:sz w:val="20"/>
          <w:szCs w:val="20"/>
        </w:rPr>
        <w:t>2</w:t>
      </w:r>
      <w:r w:rsidRPr="002F0B9B">
        <w:rPr>
          <w:rFonts w:ascii="Arial" w:hAnsi="Arial" w:cs="Arial"/>
          <w:b/>
          <w:bCs/>
          <w:sz w:val="20"/>
          <w:szCs w:val="20"/>
        </w:rPr>
        <w:t>.2026 ali novejša.</w:t>
      </w:r>
      <w:r w:rsidR="007F752E">
        <w:rPr>
          <w:rFonts w:ascii="Arial" w:hAnsi="Arial" w:cs="Arial"/>
          <w:sz w:val="20"/>
          <w:szCs w:val="20"/>
        </w:rPr>
        <w:t xml:space="preserve"> </w:t>
      </w:r>
      <w:r w:rsidR="002F0B9B">
        <w:rPr>
          <w:rFonts w:ascii="Arial" w:hAnsi="Arial" w:cs="Arial"/>
          <w:sz w:val="20"/>
          <w:szCs w:val="20"/>
        </w:rPr>
        <w:t>Po opravljeni menjavi verzije</w:t>
      </w:r>
      <w:r w:rsidR="007F752E">
        <w:rPr>
          <w:rFonts w:ascii="Arial" w:hAnsi="Arial" w:cs="Arial"/>
          <w:sz w:val="20"/>
          <w:szCs w:val="20"/>
        </w:rPr>
        <w:t xml:space="preserve"> si </w:t>
      </w:r>
      <w:r w:rsidR="00EF288B">
        <w:rPr>
          <w:rFonts w:ascii="Arial" w:hAnsi="Arial" w:cs="Arial"/>
          <w:sz w:val="20"/>
          <w:szCs w:val="20"/>
        </w:rPr>
        <w:t xml:space="preserve">obvezno </w:t>
      </w:r>
      <w:r w:rsidR="007F752E">
        <w:rPr>
          <w:rFonts w:ascii="Arial" w:hAnsi="Arial" w:cs="Arial"/>
          <w:sz w:val="20"/>
          <w:szCs w:val="20"/>
        </w:rPr>
        <w:t xml:space="preserve">osvežite </w:t>
      </w:r>
      <w:r w:rsidR="007F752E" w:rsidRPr="002F0B9B">
        <w:rPr>
          <w:rFonts w:ascii="Arial" w:hAnsi="Arial" w:cs="Arial"/>
          <w:b/>
          <w:bCs/>
          <w:sz w:val="20"/>
          <w:szCs w:val="20"/>
        </w:rPr>
        <w:t>formule preko menija 5.F.A.</w:t>
      </w:r>
    </w:p>
    <w:p w14:paraId="1E7EAA5E" w14:textId="77777777" w:rsidR="006A03D7" w:rsidRDefault="00184C96" w:rsidP="00DB7B50">
      <w:pPr>
        <w:jc w:val="both"/>
        <w:rPr>
          <w:rFonts w:ascii="Arial" w:hAnsi="Arial" w:cs="Arial"/>
          <w:sz w:val="20"/>
          <w:szCs w:val="20"/>
        </w:rPr>
      </w:pPr>
      <w:r>
        <w:rPr>
          <w:rFonts w:ascii="Arial" w:hAnsi="Arial" w:cs="Arial"/>
          <w:sz w:val="20"/>
          <w:szCs w:val="20"/>
        </w:rPr>
        <w:t xml:space="preserve">Z novo višino minimalne plače se pojavi potreba po </w:t>
      </w:r>
      <w:r w:rsidRPr="002F0B9B">
        <w:rPr>
          <w:rFonts w:ascii="Arial" w:hAnsi="Arial" w:cs="Arial"/>
          <w:b/>
          <w:bCs/>
          <w:sz w:val="20"/>
          <w:szCs w:val="20"/>
        </w:rPr>
        <w:t>obvezni ponovni prevedbi vseh zaposlenih, ki imajo trenutn</w:t>
      </w:r>
      <w:r w:rsidR="00137F9E" w:rsidRPr="002F0B9B">
        <w:rPr>
          <w:rFonts w:ascii="Arial" w:hAnsi="Arial" w:cs="Arial"/>
          <w:b/>
          <w:bCs/>
          <w:sz w:val="20"/>
          <w:szCs w:val="20"/>
        </w:rPr>
        <w:t xml:space="preserve">i plačni razred nižji od minimalne plače. V sladu z veljavno plačno lestvico je to prvih šest </w:t>
      </w:r>
      <w:r w:rsidR="00C67E78" w:rsidRPr="002F0B9B">
        <w:rPr>
          <w:rFonts w:ascii="Arial" w:hAnsi="Arial" w:cs="Arial"/>
          <w:b/>
          <w:bCs/>
          <w:sz w:val="20"/>
          <w:szCs w:val="20"/>
        </w:rPr>
        <w:t>plačnih razredov.</w:t>
      </w:r>
      <w:r w:rsidR="003472A9" w:rsidRPr="002F0B9B">
        <w:rPr>
          <w:rFonts w:ascii="Arial" w:hAnsi="Arial" w:cs="Arial"/>
          <w:sz w:val="20"/>
          <w:szCs w:val="20"/>
        </w:rPr>
        <w:t xml:space="preserve"> Prevedbo naredite s pripomočkom MJU,</w:t>
      </w:r>
      <w:r w:rsidR="006A03D7">
        <w:rPr>
          <w:rFonts w:ascii="Arial" w:hAnsi="Arial" w:cs="Arial"/>
          <w:sz w:val="20"/>
          <w:szCs w:val="20"/>
        </w:rPr>
        <w:t xml:space="preserve"> ki se nahaja </w:t>
      </w:r>
      <w:r w:rsidR="007F752E" w:rsidRPr="002F0B9B">
        <w:rPr>
          <w:rFonts w:ascii="Arial" w:hAnsi="Arial" w:cs="Arial"/>
          <w:sz w:val="20"/>
          <w:szCs w:val="20"/>
        </w:rPr>
        <w:t>na</w:t>
      </w:r>
      <w:r w:rsidR="006A03D7">
        <w:rPr>
          <w:rFonts w:ascii="Arial" w:hAnsi="Arial" w:cs="Arial"/>
          <w:sz w:val="20"/>
          <w:szCs w:val="20"/>
        </w:rPr>
        <w:t xml:space="preserve"> naslovu </w:t>
      </w:r>
      <w:r w:rsidR="007F752E" w:rsidRPr="002F0B9B">
        <w:rPr>
          <w:rFonts w:ascii="Arial" w:hAnsi="Arial" w:cs="Arial"/>
          <w:sz w:val="20"/>
          <w:szCs w:val="20"/>
        </w:rPr>
        <w:t xml:space="preserve"> </w:t>
      </w:r>
      <w:hyperlink r:id="rId5" w:history="1">
        <w:r w:rsidR="00AD2F12" w:rsidRPr="002F0B9B">
          <w:rPr>
            <w:rStyle w:val="Hiperpovezava"/>
            <w:rFonts w:ascii="Arial" w:hAnsi="Arial" w:cs="Arial"/>
            <w:color w:val="auto"/>
            <w:sz w:val="20"/>
            <w:szCs w:val="20"/>
          </w:rPr>
          <w:t>https://www.gov.si/teme/placni-sistem/</w:t>
        </w:r>
      </w:hyperlink>
      <w:r w:rsidR="007F752E" w:rsidRPr="002F0B9B">
        <w:rPr>
          <w:rFonts w:ascii="Arial" w:hAnsi="Arial" w:cs="Arial"/>
          <w:sz w:val="20"/>
          <w:szCs w:val="20"/>
        </w:rPr>
        <w:t>.</w:t>
      </w:r>
    </w:p>
    <w:p w14:paraId="156DC0D8" w14:textId="2A300BA7" w:rsidR="00107824" w:rsidRDefault="00107824" w:rsidP="00DB7B50">
      <w:pPr>
        <w:jc w:val="both"/>
        <w:rPr>
          <w:rFonts w:ascii="Arial" w:hAnsi="Arial" w:cs="Arial"/>
          <w:sz w:val="20"/>
          <w:szCs w:val="20"/>
        </w:rPr>
      </w:pPr>
      <w:r>
        <w:rPr>
          <w:noProof/>
        </w:rPr>
        <w:drawing>
          <wp:inline distT="0" distB="0" distL="0" distR="0" wp14:anchorId="103BD1E0" wp14:editId="0A329AD5">
            <wp:extent cx="5760720" cy="1441450"/>
            <wp:effectExtent l="0" t="0" r="0" b="6350"/>
            <wp:docPr id="2094595060" name="Slika 1" descr="Slika, ki vsebuje besede besedilo, posnetek zaslona, pisava, vrstica&#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595060" name="Slika 1" descr="Slika, ki vsebuje besede besedilo, posnetek zaslona, pisava, vrstica&#10;&#10;Vsebina, ustvarjena z UI, morda ni pravilna."/>
                    <pic:cNvPicPr/>
                  </pic:nvPicPr>
                  <pic:blipFill>
                    <a:blip r:embed="rId6"/>
                    <a:stretch>
                      <a:fillRect/>
                    </a:stretch>
                  </pic:blipFill>
                  <pic:spPr>
                    <a:xfrm>
                      <a:off x="0" y="0"/>
                      <a:ext cx="5760720" cy="1441450"/>
                    </a:xfrm>
                    <a:prstGeom prst="rect">
                      <a:avLst/>
                    </a:prstGeom>
                  </pic:spPr>
                </pic:pic>
              </a:graphicData>
            </a:graphic>
          </wp:inline>
        </w:drawing>
      </w:r>
    </w:p>
    <w:p w14:paraId="4E514017" w14:textId="1A30E76A" w:rsidR="006A03D7" w:rsidRDefault="006A03D7" w:rsidP="00DB7B50">
      <w:pPr>
        <w:jc w:val="both"/>
        <w:rPr>
          <w:rFonts w:ascii="Arial" w:hAnsi="Arial" w:cs="Arial"/>
          <w:b/>
          <w:bCs/>
          <w:sz w:val="20"/>
          <w:szCs w:val="20"/>
        </w:rPr>
      </w:pPr>
      <w:r w:rsidRPr="006A03D7">
        <w:rPr>
          <w:rFonts w:ascii="Arial" w:hAnsi="Arial" w:cs="Arial"/>
          <w:b/>
          <w:bCs/>
          <w:sz w:val="20"/>
          <w:szCs w:val="20"/>
        </w:rPr>
        <w:t>POZOR! Prevedba se še vedno dela na staro višino minimalne plače</w:t>
      </w:r>
      <w:r w:rsidR="00EF288B">
        <w:rPr>
          <w:rFonts w:ascii="Arial" w:hAnsi="Arial" w:cs="Arial"/>
          <w:b/>
          <w:bCs/>
          <w:sz w:val="20"/>
          <w:szCs w:val="20"/>
        </w:rPr>
        <w:t xml:space="preserve"> (1.277,72 eur)</w:t>
      </w:r>
      <w:r w:rsidRPr="006A03D7">
        <w:rPr>
          <w:rFonts w:ascii="Arial" w:hAnsi="Arial" w:cs="Arial"/>
          <w:b/>
          <w:bCs/>
          <w:sz w:val="20"/>
          <w:szCs w:val="20"/>
        </w:rPr>
        <w:t>, je pa bilo sprejeto stališče, da Z108 Osnovna plača za obračun, ne sme biti nižja od aktualne minimalne plače.</w:t>
      </w:r>
    </w:p>
    <w:p w14:paraId="2E28771C" w14:textId="293D9570" w:rsidR="00AD2F12" w:rsidRPr="006A03D7" w:rsidRDefault="006A03D7" w:rsidP="00DB7B50">
      <w:pPr>
        <w:jc w:val="both"/>
        <w:rPr>
          <w:rFonts w:ascii="Arial" w:hAnsi="Arial" w:cs="Arial"/>
          <w:b/>
          <w:bCs/>
          <w:color w:val="EE0000"/>
          <w:sz w:val="20"/>
          <w:szCs w:val="20"/>
        </w:rPr>
      </w:pPr>
      <w:r>
        <w:rPr>
          <w:rFonts w:ascii="Arial" w:hAnsi="Arial" w:cs="Arial"/>
          <w:b/>
          <w:bCs/>
          <w:sz w:val="20"/>
          <w:szCs w:val="20"/>
        </w:rPr>
        <w:t>Če bo torej delave</w:t>
      </w:r>
      <w:r w:rsidR="00EF288B">
        <w:rPr>
          <w:rFonts w:ascii="Arial" w:hAnsi="Arial" w:cs="Arial"/>
          <w:b/>
          <w:bCs/>
          <w:sz w:val="20"/>
          <w:szCs w:val="20"/>
        </w:rPr>
        <w:t xml:space="preserve">c </w:t>
      </w:r>
      <w:r>
        <w:rPr>
          <w:rFonts w:ascii="Arial" w:hAnsi="Arial" w:cs="Arial"/>
          <w:b/>
          <w:bCs/>
          <w:sz w:val="20"/>
          <w:szCs w:val="20"/>
        </w:rPr>
        <w:t>imel osnovno plačo nižjo kot je minimalna plača, bo program</w:t>
      </w:r>
      <w:r w:rsidR="00EF288B">
        <w:rPr>
          <w:rFonts w:ascii="Arial" w:hAnsi="Arial" w:cs="Arial"/>
          <w:b/>
          <w:bCs/>
          <w:sz w:val="20"/>
          <w:szCs w:val="20"/>
        </w:rPr>
        <w:t xml:space="preserve"> </w:t>
      </w:r>
      <w:r>
        <w:rPr>
          <w:rFonts w:ascii="Arial" w:hAnsi="Arial" w:cs="Arial"/>
          <w:b/>
          <w:bCs/>
          <w:sz w:val="20"/>
          <w:szCs w:val="20"/>
        </w:rPr>
        <w:t>za Z108 samodejno vzel višino minimalne plače.</w:t>
      </w:r>
      <w:r w:rsidR="00EF288B">
        <w:rPr>
          <w:rFonts w:ascii="Arial" w:hAnsi="Arial" w:cs="Arial"/>
          <w:b/>
          <w:bCs/>
          <w:sz w:val="20"/>
          <w:szCs w:val="20"/>
        </w:rPr>
        <w:t xml:space="preserve"> To velja za vse delavce, ne glede ali potrebujejo novo prevedbo ali jim velja predhodna.</w:t>
      </w:r>
    </w:p>
    <w:p w14:paraId="04C81112" w14:textId="6F4C1681" w:rsidR="003472A9" w:rsidRPr="003472A9" w:rsidRDefault="003472A9" w:rsidP="003472A9">
      <w:pPr>
        <w:jc w:val="both"/>
        <w:rPr>
          <w:rFonts w:ascii="Arial" w:hAnsi="Arial" w:cs="Arial"/>
          <w:sz w:val="20"/>
          <w:szCs w:val="20"/>
        </w:rPr>
      </w:pPr>
      <w:r>
        <w:rPr>
          <w:rFonts w:ascii="Arial" w:hAnsi="Arial" w:cs="Arial"/>
          <w:sz w:val="20"/>
          <w:szCs w:val="20"/>
        </w:rPr>
        <w:t xml:space="preserve">Delovna skupina za spremljanje izvajanja novega plačnega sistema je ob tem sprejela pomembno stališče </w:t>
      </w:r>
      <w:hyperlink r:id="rId7" w:tooltip="https://www.gov.si/assets/ministrstva/MJU/Nov-placni-sistem/Stalisca/Stalisce-st.-10-sprejeto-na-sestanku-delovne-skupine-28.-1.-2026.docx" w:history="1">
        <w:proofErr w:type="spellStart"/>
        <w:r w:rsidRPr="003472A9">
          <w:rPr>
            <w:rStyle w:val="Hiperpovezava"/>
            <w:rFonts w:ascii="Arial" w:hAnsi="Arial" w:cs="Arial"/>
            <w:sz w:val="20"/>
            <w:szCs w:val="20"/>
          </w:rPr>
          <w:t>Stališče</w:t>
        </w:r>
        <w:proofErr w:type="spellEnd"/>
        <w:r w:rsidRPr="003472A9">
          <w:rPr>
            <w:rStyle w:val="Hiperpovezava"/>
            <w:rFonts w:ascii="Arial" w:hAnsi="Arial" w:cs="Arial"/>
            <w:sz w:val="20"/>
            <w:szCs w:val="20"/>
          </w:rPr>
          <w:t xml:space="preserve"> št. 10 – sprejeto na sestanku delovne skupine (28. 1. 2026)</w:t>
        </w:r>
      </w:hyperlink>
      <w:r w:rsidRPr="003472A9">
        <w:rPr>
          <w:rFonts w:ascii="Arial" w:hAnsi="Arial" w:cs="Arial"/>
          <w:sz w:val="20"/>
          <w:szCs w:val="20"/>
        </w:rPr>
        <w:t> (</w:t>
      </w:r>
      <w:proofErr w:type="spellStart"/>
      <w:r w:rsidRPr="003472A9">
        <w:rPr>
          <w:rFonts w:ascii="Arial" w:hAnsi="Arial" w:cs="Arial"/>
          <w:sz w:val="20"/>
          <w:szCs w:val="20"/>
        </w:rPr>
        <w:t>docx</w:t>
      </w:r>
      <w:proofErr w:type="spellEnd"/>
      <w:r w:rsidRPr="003472A9">
        <w:rPr>
          <w:rFonts w:ascii="Arial" w:hAnsi="Arial" w:cs="Arial"/>
          <w:sz w:val="20"/>
          <w:szCs w:val="20"/>
        </w:rPr>
        <w:t>, 21 KB)</w:t>
      </w:r>
      <w:r>
        <w:rPr>
          <w:rFonts w:ascii="Arial" w:hAnsi="Arial" w:cs="Arial"/>
          <w:sz w:val="20"/>
          <w:szCs w:val="20"/>
        </w:rPr>
        <w:t>.</w:t>
      </w:r>
    </w:p>
    <w:p w14:paraId="5FFED392" w14:textId="62076E76" w:rsidR="007F752E" w:rsidRDefault="00AD2F12" w:rsidP="007F752E">
      <w:pPr>
        <w:jc w:val="both"/>
        <w:rPr>
          <w:rFonts w:ascii="Arial" w:hAnsi="Arial" w:cs="Arial"/>
          <w:sz w:val="20"/>
          <w:szCs w:val="20"/>
        </w:rPr>
      </w:pPr>
      <w:r>
        <w:rPr>
          <w:rFonts w:ascii="Arial" w:hAnsi="Arial" w:cs="Arial"/>
          <w:sz w:val="20"/>
          <w:szCs w:val="20"/>
        </w:rPr>
        <w:t xml:space="preserve">Aplikacija </w:t>
      </w:r>
      <w:r w:rsidR="00E868B5">
        <w:rPr>
          <w:rFonts w:ascii="Arial" w:hAnsi="Arial" w:cs="Arial"/>
          <w:sz w:val="20"/>
          <w:szCs w:val="20"/>
        </w:rPr>
        <w:t xml:space="preserve">MJU </w:t>
      </w:r>
      <w:r>
        <w:rPr>
          <w:rFonts w:ascii="Arial" w:hAnsi="Arial" w:cs="Arial"/>
          <w:sz w:val="20"/>
          <w:szCs w:val="20"/>
        </w:rPr>
        <w:t>omogoča prevedbo za posameznega javnega uslužbenca</w:t>
      </w:r>
      <w:r w:rsidR="00564435">
        <w:rPr>
          <w:rFonts w:ascii="Arial" w:hAnsi="Arial" w:cs="Arial"/>
          <w:sz w:val="20"/>
          <w:szCs w:val="20"/>
        </w:rPr>
        <w:t xml:space="preserve">. </w:t>
      </w:r>
      <w:r w:rsidR="007F752E">
        <w:rPr>
          <w:rFonts w:ascii="Arial" w:hAnsi="Arial" w:cs="Arial"/>
          <w:sz w:val="20"/>
          <w:szCs w:val="20"/>
        </w:rPr>
        <w:t>Uporabniki, ki ste kupili modul »Prevedba JS 2025« imate v meniju 2.D</w:t>
      </w:r>
      <w:r w:rsidR="002F0B9B">
        <w:rPr>
          <w:rFonts w:ascii="Arial" w:hAnsi="Arial" w:cs="Arial"/>
          <w:sz w:val="20"/>
          <w:szCs w:val="20"/>
        </w:rPr>
        <w:t>,</w:t>
      </w:r>
      <w:r w:rsidR="007F752E">
        <w:rPr>
          <w:rFonts w:ascii="Arial" w:hAnsi="Arial" w:cs="Arial"/>
          <w:sz w:val="20"/>
          <w:szCs w:val="20"/>
        </w:rPr>
        <w:t xml:space="preserve"> možnost gumba »Uvoz podatkov iz MJU po 01.01.20</w:t>
      </w:r>
      <w:r w:rsidR="00EF288B">
        <w:rPr>
          <w:rFonts w:ascii="Arial" w:hAnsi="Arial" w:cs="Arial"/>
          <w:sz w:val="20"/>
          <w:szCs w:val="20"/>
        </w:rPr>
        <w:t>25«.</w:t>
      </w:r>
      <w:r w:rsidR="007F752E">
        <w:rPr>
          <w:rFonts w:ascii="Arial" w:hAnsi="Arial" w:cs="Arial"/>
          <w:sz w:val="20"/>
          <w:szCs w:val="20"/>
        </w:rPr>
        <w:t xml:space="preserve"> </w:t>
      </w:r>
    </w:p>
    <w:p w14:paraId="634A3EA2" w14:textId="79181C00" w:rsidR="005F7E94" w:rsidRDefault="009F5C5D" w:rsidP="00DB7B50">
      <w:pPr>
        <w:jc w:val="both"/>
        <w:rPr>
          <w:rFonts w:ascii="Arial" w:hAnsi="Arial" w:cs="Arial"/>
          <w:b/>
          <w:bCs/>
          <w:sz w:val="20"/>
          <w:szCs w:val="20"/>
        </w:rPr>
      </w:pPr>
      <w:r>
        <w:rPr>
          <w:rFonts w:ascii="Arial" w:hAnsi="Arial" w:cs="Arial"/>
          <w:sz w:val="20"/>
          <w:szCs w:val="20"/>
        </w:rPr>
        <w:t xml:space="preserve">Predpogoj za uspešen uvoz prevedbe sta pravilna oziroma </w:t>
      </w:r>
      <w:r w:rsidRPr="00307283">
        <w:rPr>
          <w:rFonts w:ascii="Arial" w:hAnsi="Arial" w:cs="Arial"/>
          <w:b/>
          <w:bCs/>
          <w:sz w:val="20"/>
          <w:szCs w:val="20"/>
        </w:rPr>
        <w:t>skladna podatka Z370</w:t>
      </w:r>
      <w:r>
        <w:rPr>
          <w:rFonts w:ascii="Arial" w:hAnsi="Arial" w:cs="Arial"/>
          <w:sz w:val="20"/>
          <w:szCs w:val="20"/>
        </w:rPr>
        <w:t xml:space="preserve"> (SPJS šifra DM) </w:t>
      </w:r>
      <w:r w:rsidRPr="00307283">
        <w:rPr>
          <w:rFonts w:ascii="Arial" w:hAnsi="Arial" w:cs="Arial"/>
          <w:b/>
          <w:bCs/>
          <w:sz w:val="20"/>
          <w:szCs w:val="20"/>
        </w:rPr>
        <w:t>in Z371</w:t>
      </w:r>
      <w:r>
        <w:rPr>
          <w:rFonts w:ascii="Arial" w:hAnsi="Arial" w:cs="Arial"/>
          <w:sz w:val="20"/>
          <w:szCs w:val="20"/>
        </w:rPr>
        <w:t xml:space="preserve"> (šifra naziva DM). Torej Z370 in Z371 morata bit za izbranega delavca v </w:t>
      </w:r>
      <w:r w:rsidR="00307283">
        <w:rPr>
          <w:rFonts w:ascii="Arial" w:hAnsi="Arial" w:cs="Arial"/>
          <w:sz w:val="20"/>
          <w:szCs w:val="20"/>
        </w:rPr>
        <w:t>programu Plače</w:t>
      </w:r>
      <w:r>
        <w:rPr>
          <w:rFonts w:ascii="Arial" w:hAnsi="Arial" w:cs="Arial"/>
          <w:sz w:val="20"/>
          <w:szCs w:val="20"/>
        </w:rPr>
        <w:t xml:space="preserve"> in </w:t>
      </w:r>
      <w:proofErr w:type="spellStart"/>
      <w:r>
        <w:rPr>
          <w:rFonts w:ascii="Arial" w:hAnsi="Arial" w:cs="Arial"/>
          <w:sz w:val="20"/>
          <w:szCs w:val="20"/>
        </w:rPr>
        <w:t>excelu</w:t>
      </w:r>
      <w:proofErr w:type="spellEnd"/>
      <w:r>
        <w:rPr>
          <w:rFonts w:ascii="Arial" w:hAnsi="Arial" w:cs="Arial"/>
          <w:sz w:val="20"/>
          <w:szCs w:val="20"/>
        </w:rPr>
        <w:t xml:space="preserve"> </w:t>
      </w:r>
      <w:r w:rsidR="00307283">
        <w:rPr>
          <w:rFonts w:ascii="Arial" w:hAnsi="Arial" w:cs="Arial"/>
          <w:sz w:val="20"/>
          <w:szCs w:val="20"/>
        </w:rPr>
        <w:t>enaka</w:t>
      </w:r>
      <w:r>
        <w:rPr>
          <w:rFonts w:ascii="Arial" w:hAnsi="Arial" w:cs="Arial"/>
          <w:sz w:val="20"/>
          <w:szCs w:val="20"/>
        </w:rPr>
        <w:t>. V meniju 2.D se postavite na željenega delavca in prav</w:t>
      </w:r>
      <w:r w:rsidR="00307283">
        <w:rPr>
          <w:rFonts w:ascii="Arial" w:hAnsi="Arial" w:cs="Arial"/>
          <w:sz w:val="20"/>
          <w:szCs w:val="20"/>
        </w:rPr>
        <w:t>ilno</w:t>
      </w:r>
      <w:r>
        <w:rPr>
          <w:rFonts w:ascii="Arial" w:hAnsi="Arial" w:cs="Arial"/>
          <w:sz w:val="20"/>
          <w:szCs w:val="20"/>
        </w:rPr>
        <w:t xml:space="preserve"> delovno mesto-indeks, če je zaposlen na več delovnih mestih. Nato preko</w:t>
      </w:r>
      <w:r w:rsidR="005F7E94">
        <w:rPr>
          <w:rFonts w:ascii="Arial" w:hAnsi="Arial" w:cs="Arial"/>
          <w:sz w:val="20"/>
          <w:szCs w:val="20"/>
        </w:rPr>
        <w:t xml:space="preserve"> gumba »Uvoz podatkov iz MJU po 01.01.2025« izberete </w:t>
      </w:r>
      <w:proofErr w:type="spellStart"/>
      <w:r w:rsidR="005F7E94">
        <w:rPr>
          <w:rFonts w:ascii="Arial" w:hAnsi="Arial" w:cs="Arial"/>
          <w:sz w:val="20"/>
          <w:szCs w:val="20"/>
        </w:rPr>
        <w:t>excel</w:t>
      </w:r>
      <w:proofErr w:type="spellEnd"/>
      <w:r w:rsidR="005F7E94">
        <w:rPr>
          <w:rFonts w:ascii="Arial" w:hAnsi="Arial" w:cs="Arial"/>
          <w:sz w:val="20"/>
          <w:szCs w:val="20"/>
        </w:rPr>
        <w:t xml:space="preserve"> s prevedbo in potrdite uvoz. Uvozijo se </w:t>
      </w:r>
      <w:r w:rsidR="005F7E94" w:rsidRPr="00307283">
        <w:rPr>
          <w:rFonts w:ascii="Arial" w:hAnsi="Arial" w:cs="Arial"/>
          <w:b/>
          <w:bCs/>
          <w:sz w:val="20"/>
          <w:szCs w:val="20"/>
        </w:rPr>
        <w:t>Z381</w:t>
      </w:r>
      <w:r w:rsidR="005F7E94">
        <w:rPr>
          <w:rFonts w:ascii="Arial" w:hAnsi="Arial" w:cs="Arial"/>
          <w:sz w:val="20"/>
          <w:szCs w:val="20"/>
        </w:rPr>
        <w:t xml:space="preserve"> (PR FDMN), </w:t>
      </w:r>
      <w:r w:rsidR="005F7E94" w:rsidRPr="00307283">
        <w:rPr>
          <w:rFonts w:ascii="Arial" w:hAnsi="Arial" w:cs="Arial"/>
          <w:b/>
          <w:bCs/>
          <w:sz w:val="20"/>
          <w:szCs w:val="20"/>
        </w:rPr>
        <w:t>Z380</w:t>
      </w:r>
      <w:r w:rsidR="005F7E94">
        <w:rPr>
          <w:rFonts w:ascii="Arial" w:hAnsi="Arial" w:cs="Arial"/>
          <w:sz w:val="20"/>
          <w:szCs w:val="20"/>
        </w:rPr>
        <w:t xml:space="preserve"> (PR FJU), </w:t>
      </w:r>
      <w:r w:rsidR="005F7E94" w:rsidRPr="00307283">
        <w:rPr>
          <w:rFonts w:ascii="Arial" w:hAnsi="Arial" w:cs="Arial"/>
          <w:b/>
          <w:bCs/>
          <w:sz w:val="20"/>
          <w:szCs w:val="20"/>
        </w:rPr>
        <w:t>Z700</w:t>
      </w:r>
      <w:r w:rsidR="005F7E94">
        <w:rPr>
          <w:rFonts w:ascii="Arial" w:hAnsi="Arial" w:cs="Arial"/>
          <w:sz w:val="20"/>
          <w:szCs w:val="20"/>
        </w:rPr>
        <w:t xml:space="preserve"> (Osnovna plača), </w:t>
      </w:r>
      <w:r w:rsidR="005F7E94" w:rsidRPr="00307283">
        <w:rPr>
          <w:rFonts w:ascii="Arial" w:hAnsi="Arial" w:cs="Arial"/>
          <w:b/>
          <w:bCs/>
          <w:sz w:val="20"/>
          <w:szCs w:val="20"/>
        </w:rPr>
        <w:t>Z705</w:t>
      </w:r>
      <w:r w:rsidR="005F7E94">
        <w:rPr>
          <w:rFonts w:ascii="Arial" w:hAnsi="Arial" w:cs="Arial"/>
          <w:sz w:val="20"/>
          <w:szCs w:val="20"/>
        </w:rPr>
        <w:t xml:space="preserve"> (Celotna razlika), </w:t>
      </w:r>
      <w:r w:rsidR="005F7E94" w:rsidRPr="00307283">
        <w:rPr>
          <w:rFonts w:ascii="Arial" w:hAnsi="Arial" w:cs="Arial"/>
          <w:b/>
          <w:bCs/>
          <w:sz w:val="20"/>
          <w:szCs w:val="20"/>
        </w:rPr>
        <w:t>Tranše od 1 do 6</w:t>
      </w:r>
      <w:r w:rsidR="005F7E94">
        <w:rPr>
          <w:rFonts w:ascii="Arial" w:hAnsi="Arial" w:cs="Arial"/>
          <w:sz w:val="20"/>
          <w:szCs w:val="20"/>
        </w:rPr>
        <w:t xml:space="preserve"> ter </w:t>
      </w:r>
      <w:r w:rsidR="005F7E94" w:rsidRPr="00307283">
        <w:rPr>
          <w:rFonts w:ascii="Arial" w:hAnsi="Arial" w:cs="Arial"/>
          <w:b/>
          <w:bCs/>
          <w:sz w:val="20"/>
          <w:szCs w:val="20"/>
        </w:rPr>
        <w:t>Plača-11 do Plača-66.</w:t>
      </w:r>
    </w:p>
    <w:p w14:paraId="4F4324E4" w14:textId="43D31832" w:rsidR="00242A45" w:rsidRDefault="00242A45" w:rsidP="00DB7B50">
      <w:pPr>
        <w:jc w:val="both"/>
        <w:rPr>
          <w:rFonts w:ascii="Arial" w:hAnsi="Arial" w:cs="Arial"/>
          <w:b/>
          <w:bCs/>
          <w:sz w:val="20"/>
          <w:szCs w:val="20"/>
        </w:rPr>
      </w:pPr>
      <w:r w:rsidRPr="00242A45">
        <w:rPr>
          <w:rFonts w:ascii="Arial" w:hAnsi="Arial" w:cs="Arial"/>
          <w:sz w:val="20"/>
          <w:szCs w:val="20"/>
        </w:rPr>
        <w:t xml:space="preserve">Vse podatke iz prevedbe lahko vnesete v program Plače tudi </w:t>
      </w:r>
      <w:r w:rsidRPr="002F0B9B">
        <w:rPr>
          <w:rFonts w:ascii="Arial" w:hAnsi="Arial" w:cs="Arial"/>
          <w:b/>
          <w:bCs/>
          <w:sz w:val="20"/>
          <w:szCs w:val="20"/>
        </w:rPr>
        <w:t>ročno</w:t>
      </w:r>
      <w:r w:rsidR="007F752E" w:rsidRPr="002F0B9B">
        <w:rPr>
          <w:rFonts w:ascii="Arial" w:hAnsi="Arial" w:cs="Arial"/>
          <w:b/>
          <w:bCs/>
          <w:sz w:val="20"/>
          <w:szCs w:val="20"/>
        </w:rPr>
        <w:t xml:space="preserve"> preko menija 2.1, zavihek 2. Obračun</w:t>
      </w:r>
      <w:r w:rsidR="00EF288B">
        <w:rPr>
          <w:rFonts w:ascii="Arial" w:hAnsi="Arial" w:cs="Arial"/>
          <w:b/>
          <w:bCs/>
          <w:sz w:val="20"/>
          <w:szCs w:val="20"/>
        </w:rPr>
        <w:t xml:space="preserve"> </w:t>
      </w:r>
      <w:r w:rsidR="00EF288B" w:rsidRPr="00EF288B">
        <w:rPr>
          <w:rFonts w:ascii="Arial" w:hAnsi="Arial" w:cs="Arial"/>
          <w:sz w:val="20"/>
          <w:szCs w:val="20"/>
        </w:rPr>
        <w:t xml:space="preserve">ali </w:t>
      </w:r>
      <w:r w:rsidR="00EF288B">
        <w:rPr>
          <w:rFonts w:ascii="Arial" w:hAnsi="Arial" w:cs="Arial"/>
          <w:b/>
          <w:bCs/>
          <w:sz w:val="20"/>
          <w:szCs w:val="20"/>
        </w:rPr>
        <w:t>preko menija 2.D (priporočljivo).</w:t>
      </w:r>
    </w:p>
    <w:p w14:paraId="077A0964" w14:textId="211ECD83" w:rsidR="00EF288B" w:rsidRDefault="00EF288B" w:rsidP="00DB7B50">
      <w:pPr>
        <w:jc w:val="both"/>
        <w:rPr>
          <w:rFonts w:ascii="Arial" w:hAnsi="Arial" w:cs="Arial"/>
          <w:sz w:val="20"/>
          <w:szCs w:val="20"/>
        </w:rPr>
      </w:pPr>
      <w:r w:rsidRPr="003440B3">
        <w:rPr>
          <w:rFonts w:ascii="Arial" w:hAnsi="Arial" w:cs="Arial"/>
          <w:b/>
          <w:bCs/>
          <w:sz w:val="20"/>
          <w:szCs w:val="20"/>
        </w:rPr>
        <w:t xml:space="preserve">MJU je objavil tudi </w:t>
      </w:r>
      <w:r w:rsidR="003440B3" w:rsidRPr="003440B3">
        <w:rPr>
          <w:rFonts w:ascii="Arial" w:hAnsi="Arial" w:cs="Arial"/>
          <w:b/>
          <w:bCs/>
          <w:sz w:val="20"/>
          <w:szCs w:val="20"/>
        </w:rPr>
        <w:t>nov Aneks k pogodbi o zaposlitvi uvrstitev v 7. PR zaradi zvišanja minimalne plače za leto 2026.</w:t>
      </w:r>
      <w:r w:rsidR="003440B3">
        <w:rPr>
          <w:rFonts w:ascii="Arial" w:hAnsi="Arial" w:cs="Arial"/>
          <w:sz w:val="20"/>
          <w:szCs w:val="20"/>
        </w:rPr>
        <w:t xml:space="preserve"> Na voljo je tudi v programu plače. Prenesete ga v meniju 5.D.1 s pomočjo gumba »Uvoz oblik izpisov«. Dejanski izpis Aneksa pa se nahaja v meniju 1.5.6.</w:t>
      </w:r>
    </w:p>
    <w:p w14:paraId="5CE6412A" w14:textId="085EBECE" w:rsidR="003440B3" w:rsidRDefault="003440B3" w:rsidP="005A3EAB">
      <w:pPr>
        <w:jc w:val="both"/>
        <w:rPr>
          <w:rFonts w:ascii="Arial" w:hAnsi="Arial" w:cs="Arial"/>
          <w:b/>
          <w:bCs/>
          <w:sz w:val="20"/>
          <w:szCs w:val="20"/>
        </w:rPr>
      </w:pPr>
      <w:r>
        <w:rPr>
          <w:rFonts w:ascii="Arial" w:hAnsi="Arial" w:cs="Arial"/>
          <w:sz w:val="20"/>
          <w:szCs w:val="20"/>
        </w:rPr>
        <w:t xml:space="preserve">S tokratnimi spremembami smo </w:t>
      </w:r>
      <w:r w:rsidRPr="003440B3">
        <w:rPr>
          <w:rFonts w:ascii="Arial" w:hAnsi="Arial" w:cs="Arial"/>
          <w:b/>
          <w:bCs/>
          <w:sz w:val="20"/>
          <w:szCs w:val="20"/>
        </w:rPr>
        <w:t>v glavo Plačilne liste</w:t>
      </w:r>
      <w:r>
        <w:rPr>
          <w:rFonts w:ascii="Arial" w:hAnsi="Arial" w:cs="Arial"/>
          <w:sz w:val="20"/>
          <w:szCs w:val="20"/>
        </w:rPr>
        <w:t xml:space="preserve"> dodali sklop </w:t>
      </w:r>
      <w:r w:rsidRPr="003440B3">
        <w:rPr>
          <w:rFonts w:ascii="Arial" w:hAnsi="Arial" w:cs="Arial"/>
          <w:b/>
          <w:bCs/>
          <w:sz w:val="20"/>
          <w:szCs w:val="20"/>
        </w:rPr>
        <w:t>»Podatki za osnovno plačo FJU za obračun v obdobju 01.01.2025-01.01.2028«.</w:t>
      </w:r>
    </w:p>
    <w:p w14:paraId="72845242" w14:textId="77777777" w:rsidR="00494E8D" w:rsidRDefault="00494E8D" w:rsidP="005A3EAB">
      <w:pPr>
        <w:jc w:val="both"/>
        <w:rPr>
          <w:rFonts w:ascii="Arial" w:hAnsi="Arial" w:cs="Arial"/>
          <w:b/>
          <w:bCs/>
          <w:sz w:val="20"/>
          <w:szCs w:val="20"/>
        </w:rPr>
      </w:pPr>
    </w:p>
    <w:p w14:paraId="0B8C5A0F" w14:textId="4EB5E7F7" w:rsidR="00494E8D" w:rsidRPr="00494E8D" w:rsidRDefault="00494E8D" w:rsidP="00494E8D">
      <w:pPr>
        <w:jc w:val="center"/>
        <w:rPr>
          <w:rFonts w:ascii="Arial" w:hAnsi="Arial" w:cs="Arial"/>
          <w:b/>
          <w:bCs/>
          <w:sz w:val="20"/>
          <w:szCs w:val="20"/>
        </w:rPr>
      </w:pPr>
      <w:r w:rsidRPr="00494E8D">
        <w:rPr>
          <w:rFonts w:ascii="Arial" w:hAnsi="Arial" w:cs="Arial"/>
          <w:b/>
          <w:bCs/>
          <w:sz w:val="20"/>
          <w:szCs w:val="20"/>
        </w:rPr>
        <w:lastRenderedPageBreak/>
        <w:t>Opis sprememb v šifrantu vrste plačil (enotna metodologija)</w:t>
      </w:r>
    </w:p>
    <w:p w14:paraId="001D2805" w14:textId="77777777" w:rsidR="00494E8D" w:rsidRDefault="00494E8D" w:rsidP="005A3EAB">
      <w:pPr>
        <w:jc w:val="both"/>
        <w:rPr>
          <w:rFonts w:ascii="Arial" w:hAnsi="Arial" w:cs="Arial"/>
          <w:sz w:val="20"/>
          <w:szCs w:val="20"/>
        </w:rPr>
      </w:pPr>
    </w:p>
    <w:p w14:paraId="7102253F" w14:textId="6818FA8B" w:rsidR="00494E8D" w:rsidRPr="00494E8D" w:rsidRDefault="00494E8D" w:rsidP="00494E8D">
      <w:pPr>
        <w:jc w:val="both"/>
        <w:rPr>
          <w:rFonts w:ascii="Arial" w:hAnsi="Arial" w:cs="Arial"/>
          <w:sz w:val="20"/>
          <w:szCs w:val="20"/>
        </w:rPr>
      </w:pPr>
      <w:r>
        <w:rPr>
          <w:rFonts w:ascii="Arial" w:hAnsi="Arial" w:cs="Arial"/>
          <w:sz w:val="20"/>
          <w:szCs w:val="20"/>
        </w:rPr>
        <w:t>V</w:t>
      </w:r>
      <w:r w:rsidRPr="00494E8D">
        <w:rPr>
          <w:rFonts w:ascii="Arial" w:hAnsi="Arial" w:cs="Arial"/>
          <w:sz w:val="20"/>
          <w:szCs w:val="20"/>
        </w:rPr>
        <w:t xml:space="preserve"> Uradnem listu RS, št. 6/2026 z dne 30.1.2026 objavljena Uredba o spremembah in dopolnitvi Uredbe o enotni metodologiji in obrazcih za obračun in izplačilo plač v javnem sektorju.</w:t>
      </w:r>
    </w:p>
    <w:p w14:paraId="7A5BE66E" w14:textId="6D05B26E" w:rsidR="00494E8D" w:rsidRPr="00494E8D" w:rsidRDefault="00494E8D" w:rsidP="00494E8D">
      <w:pPr>
        <w:jc w:val="both"/>
        <w:rPr>
          <w:rFonts w:ascii="Arial" w:hAnsi="Arial" w:cs="Arial"/>
          <w:sz w:val="20"/>
          <w:szCs w:val="20"/>
        </w:rPr>
      </w:pPr>
      <w:r>
        <w:rPr>
          <w:rFonts w:ascii="Arial" w:hAnsi="Arial" w:cs="Arial"/>
          <w:sz w:val="20"/>
          <w:szCs w:val="20"/>
        </w:rPr>
        <w:t>Posledično</w:t>
      </w:r>
      <w:r w:rsidRPr="00494E8D">
        <w:rPr>
          <w:rFonts w:ascii="Arial" w:hAnsi="Arial" w:cs="Arial"/>
          <w:sz w:val="20"/>
          <w:szCs w:val="20"/>
        </w:rPr>
        <w:t xml:space="preserve"> je bil na spletni strani </w:t>
      </w:r>
      <w:hyperlink r:id="rId8" w:tooltip="https://www.gov.si/teme/placni-sistem/" w:history="1">
        <w:r w:rsidRPr="00494E8D">
          <w:rPr>
            <w:rStyle w:val="Hiperpovezava"/>
            <w:rFonts w:ascii="Arial" w:hAnsi="Arial" w:cs="Arial"/>
            <w:sz w:val="20"/>
            <w:szCs w:val="20"/>
          </w:rPr>
          <w:t>Plačni sistem | GOV.SI</w:t>
        </w:r>
      </w:hyperlink>
      <w:r>
        <w:rPr>
          <w:rFonts w:ascii="Arial" w:hAnsi="Arial" w:cs="Arial"/>
          <w:sz w:val="20"/>
          <w:szCs w:val="20"/>
        </w:rPr>
        <w:t xml:space="preserve"> </w:t>
      </w:r>
      <w:r w:rsidRPr="00494E8D">
        <w:rPr>
          <w:rFonts w:ascii="Arial" w:hAnsi="Arial" w:cs="Arial"/>
          <w:sz w:val="20"/>
          <w:szCs w:val="20"/>
        </w:rPr>
        <w:t>objavljen šifrant vrst izplačil po Uredbi o enotni metodologiji in obrazcih za obračun in izplačilo plač v javnem sektorju.</w:t>
      </w:r>
    </w:p>
    <w:p w14:paraId="65B2A9F8" w14:textId="714A9402" w:rsidR="00494E8D" w:rsidRPr="00494E8D" w:rsidRDefault="00494E8D" w:rsidP="00494E8D">
      <w:pPr>
        <w:jc w:val="both"/>
        <w:rPr>
          <w:rFonts w:ascii="Arial" w:hAnsi="Arial" w:cs="Arial"/>
          <w:b/>
          <w:bCs/>
          <w:sz w:val="20"/>
          <w:szCs w:val="20"/>
        </w:rPr>
      </w:pPr>
      <w:r w:rsidRPr="00494E8D">
        <w:rPr>
          <w:rFonts w:ascii="Arial" w:hAnsi="Arial" w:cs="Arial"/>
          <w:b/>
          <w:bCs/>
          <w:sz w:val="20"/>
          <w:szCs w:val="20"/>
        </w:rPr>
        <w:t>Šifrant izplačil - Uredba o enotni metodologiji in obrazcih za obračun in izplačilo plač v javnem sektorju</w:t>
      </w:r>
    </w:p>
    <w:p w14:paraId="422C6FBA" w14:textId="3D7757F7" w:rsidR="00494E8D" w:rsidRPr="00494E8D" w:rsidRDefault="00494E8D" w:rsidP="00494E8D">
      <w:pPr>
        <w:jc w:val="both"/>
        <w:rPr>
          <w:rFonts w:ascii="Arial" w:hAnsi="Arial" w:cs="Arial"/>
          <w:sz w:val="20"/>
          <w:szCs w:val="20"/>
        </w:rPr>
      </w:pPr>
      <w:r w:rsidRPr="00494E8D">
        <w:rPr>
          <w:rFonts w:ascii="Arial" w:hAnsi="Arial" w:cs="Arial"/>
          <w:sz w:val="20"/>
          <w:szCs w:val="20"/>
        </w:rPr>
        <w:t>Šifrant, ki se uporablja pri izplačilu plač in drugih stroškov dela, je objavljen na podlagi 3. člena Uredbe o enotni metodologiji in obrazcih za obračun in izplačilo plač v javnem sektorju.</w:t>
      </w:r>
    </w:p>
    <w:p w14:paraId="1074F357" w14:textId="77777777" w:rsidR="00494E8D" w:rsidRDefault="00494E8D" w:rsidP="00494E8D">
      <w:pPr>
        <w:pStyle w:val="xmsonormal"/>
        <w:numPr>
          <w:ilvl w:val="0"/>
          <w:numId w:val="12"/>
        </w:numPr>
        <w:shd w:val="clear" w:color="auto" w:fill="FFFFFF"/>
        <w:spacing w:before="0" w:beforeAutospacing="0" w:after="0" w:afterAutospacing="0"/>
        <w:rPr>
          <w:rFonts w:ascii="Aptos" w:hAnsi="Aptos"/>
          <w:color w:val="242424"/>
          <w:sz w:val="22"/>
          <w:szCs w:val="22"/>
        </w:rPr>
      </w:pPr>
      <w:hyperlink r:id="rId9" w:tooltip="https://www.gov.si/assets/ministrstva/MJU/Nov-placni-sistem/Nabor-sifer/Sifrant-vrste-izplacil-2.-2.-2026.docx" w:history="1">
        <w:r>
          <w:rPr>
            <w:rStyle w:val="Hiperpovezava"/>
            <w:rFonts w:ascii="Aptos" w:hAnsi="Aptos"/>
            <w:color w:val="467886"/>
            <w:sz w:val="22"/>
            <w:szCs w:val="22"/>
            <w:bdr w:val="none" w:sz="0" w:space="0" w:color="auto" w:frame="1"/>
          </w:rPr>
          <w:t>Šifrant vrste izplačil (2. 2. 2026)</w:t>
        </w:r>
      </w:hyperlink>
      <w:r>
        <w:rPr>
          <w:rFonts w:ascii="Aptos" w:hAnsi="Aptos"/>
          <w:color w:val="242424"/>
          <w:sz w:val="22"/>
          <w:szCs w:val="22"/>
        </w:rPr>
        <w:t> (</w:t>
      </w:r>
      <w:proofErr w:type="spellStart"/>
      <w:r>
        <w:rPr>
          <w:rFonts w:ascii="Aptos" w:hAnsi="Aptos"/>
          <w:color w:val="242424"/>
          <w:sz w:val="22"/>
          <w:szCs w:val="22"/>
        </w:rPr>
        <w:t>docx</w:t>
      </w:r>
      <w:proofErr w:type="spellEnd"/>
      <w:r>
        <w:rPr>
          <w:rFonts w:ascii="Aptos" w:hAnsi="Aptos"/>
          <w:color w:val="242424"/>
          <w:sz w:val="22"/>
          <w:szCs w:val="22"/>
        </w:rPr>
        <w:t>, 242 KB)</w:t>
      </w:r>
    </w:p>
    <w:p w14:paraId="735F40F7" w14:textId="673B6D4B" w:rsidR="00494E8D" w:rsidRDefault="00494E8D" w:rsidP="00494E8D">
      <w:pPr>
        <w:pStyle w:val="xmsonormal"/>
        <w:numPr>
          <w:ilvl w:val="0"/>
          <w:numId w:val="12"/>
        </w:numPr>
        <w:shd w:val="clear" w:color="auto" w:fill="FFFFFF"/>
        <w:spacing w:before="0" w:beforeAutospacing="0" w:after="0" w:afterAutospacing="0"/>
        <w:rPr>
          <w:rFonts w:ascii="Aptos" w:hAnsi="Aptos"/>
          <w:color w:val="242424"/>
          <w:sz w:val="22"/>
          <w:szCs w:val="22"/>
        </w:rPr>
      </w:pPr>
      <w:hyperlink r:id="rId10" w:tooltip="https://www.gov.si/assets/ministrstva/MJU/Nov-placni-sistem/Nabor-sifer/Opis-sprememb-v-sifrantu-2026.docx" w:history="1">
        <w:r>
          <w:rPr>
            <w:rStyle w:val="Hiperpovezava"/>
            <w:rFonts w:ascii="Aptos" w:hAnsi="Aptos"/>
            <w:color w:val="467886"/>
            <w:sz w:val="22"/>
            <w:szCs w:val="22"/>
            <w:bdr w:val="none" w:sz="0" w:space="0" w:color="auto" w:frame="1"/>
          </w:rPr>
          <w:t>Opis sprememb v šifrantu, številka: 010-926/2025-3130-5 z dne 2. 2. 2026, glede na predhodni šifrant z dne 24. 11. 2025</w:t>
        </w:r>
      </w:hyperlink>
      <w:r>
        <w:rPr>
          <w:rFonts w:ascii="Aptos" w:hAnsi="Aptos"/>
          <w:color w:val="242424"/>
          <w:sz w:val="22"/>
          <w:szCs w:val="22"/>
        </w:rPr>
        <w:t> (</w:t>
      </w:r>
      <w:proofErr w:type="spellStart"/>
      <w:r>
        <w:rPr>
          <w:rFonts w:ascii="Aptos" w:hAnsi="Aptos"/>
          <w:color w:val="242424"/>
          <w:sz w:val="22"/>
          <w:szCs w:val="22"/>
        </w:rPr>
        <w:t>docx</w:t>
      </w:r>
      <w:proofErr w:type="spellEnd"/>
      <w:r>
        <w:rPr>
          <w:rFonts w:ascii="Aptos" w:hAnsi="Aptos"/>
          <w:color w:val="242424"/>
          <w:sz w:val="22"/>
          <w:szCs w:val="22"/>
        </w:rPr>
        <w:t>, 30 KB)</w:t>
      </w:r>
    </w:p>
    <w:p w14:paraId="193E8EF0" w14:textId="77777777" w:rsidR="00494E8D" w:rsidRDefault="00494E8D" w:rsidP="00494E8D">
      <w:pPr>
        <w:pStyle w:val="xmsonormal"/>
        <w:shd w:val="clear" w:color="auto" w:fill="FFFFFF"/>
        <w:spacing w:before="0" w:beforeAutospacing="0" w:after="0" w:afterAutospacing="0"/>
        <w:rPr>
          <w:rFonts w:ascii="Aptos" w:hAnsi="Aptos"/>
          <w:color w:val="242424"/>
          <w:sz w:val="22"/>
          <w:szCs w:val="22"/>
        </w:rPr>
      </w:pPr>
    </w:p>
    <w:p w14:paraId="27B8CECB" w14:textId="77777777" w:rsidR="00494E8D" w:rsidRDefault="00494E8D" w:rsidP="00494E8D">
      <w:pPr>
        <w:pStyle w:val="xmsonormal"/>
        <w:shd w:val="clear" w:color="auto" w:fill="FFFFFF"/>
        <w:spacing w:before="0" w:beforeAutospacing="0" w:after="0" w:afterAutospacing="0"/>
        <w:rPr>
          <w:rFonts w:ascii="Aptos" w:hAnsi="Aptos"/>
          <w:color w:val="242424"/>
          <w:sz w:val="22"/>
          <w:szCs w:val="22"/>
        </w:rPr>
      </w:pPr>
    </w:p>
    <w:p w14:paraId="377348ED" w14:textId="77777777" w:rsidR="00EB5F44" w:rsidRDefault="00494E8D" w:rsidP="00494E8D">
      <w:pPr>
        <w:pStyle w:val="xmsonormal"/>
        <w:shd w:val="clear" w:color="auto" w:fill="FFFFFF"/>
        <w:spacing w:before="0" w:beforeAutospacing="0" w:after="0" w:afterAutospacing="0"/>
        <w:rPr>
          <w:rFonts w:ascii="Arial" w:hAnsi="Arial" w:cs="Arial"/>
          <w:color w:val="242424"/>
          <w:sz w:val="20"/>
          <w:szCs w:val="20"/>
        </w:rPr>
      </w:pPr>
      <w:r w:rsidRPr="00494E8D">
        <w:rPr>
          <w:rFonts w:ascii="Arial" w:hAnsi="Arial" w:cs="Arial"/>
          <w:color w:val="242424"/>
          <w:sz w:val="20"/>
          <w:szCs w:val="20"/>
        </w:rPr>
        <w:t xml:space="preserve">To pomeni da smo v programu </w:t>
      </w:r>
      <w:r w:rsidRPr="00343B96">
        <w:rPr>
          <w:rFonts w:ascii="Arial" w:hAnsi="Arial" w:cs="Arial"/>
          <w:b/>
          <w:bCs/>
          <w:color w:val="242424"/>
          <w:sz w:val="20"/>
          <w:szCs w:val="20"/>
        </w:rPr>
        <w:t>Plače uredili naslednje spremembe</w:t>
      </w:r>
      <w:r w:rsidR="00EB5F44" w:rsidRPr="00343B96">
        <w:rPr>
          <w:rFonts w:ascii="Arial" w:hAnsi="Arial" w:cs="Arial"/>
          <w:b/>
          <w:bCs/>
          <w:color w:val="242424"/>
          <w:sz w:val="20"/>
          <w:szCs w:val="20"/>
        </w:rPr>
        <w:t>:</w:t>
      </w:r>
      <w:r w:rsidRPr="00494E8D">
        <w:rPr>
          <w:rFonts w:ascii="Arial" w:hAnsi="Arial" w:cs="Arial"/>
          <w:color w:val="242424"/>
          <w:sz w:val="20"/>
          <w:szCs w:val="20"/>
        </w:rPr>
        <w:t xml:space="preserve"> </w:t>
      </w:r>
    </w:p>
    <w:p w14:paraId="370729A6" w14:textId="3C0404FA" w:rsidR="00494E8D" w:rsidRDefault="00EB5F44" w:rsidP="00EB5F44">
      <w:pPr>
        <w:pStyle w:val="xmsonormal"/>
        <w:numPr>
          <w:ilvl w:val="0"/>
          <w:numId w:val="12"/>
        </w:numPr>
        <w:shd w:val="clear" w:color="auto" w:fill="FFFFFF"/>
        <w:spacing w:before="0" w:beforeAutospacing="0" w:after="0" w:afterAutospacing="0"/>
        <w:rPr>
          <w:rFonts w:ascii="Arial" w:hAnsi="Arial" w:cs="Arial"/>
          <w:color w:val="242424"/>
          <w:sz w:val="20"/>
          <w:szCs w:val="20"/>
        </w:rPr>
      </w:pPr>
      <w:r w:rsidRPr="00343B96">
        <w:rPr>
          <w:rFonts w:ascii="Arial" w:hAnsi="Arial" w:cs="Arial"/>
          <w:b/>
          <w:bCs/>
          <w:color w:val="242424"/>
          <w:sz w:val="20"/>
          <w:szCs w:val="20"/>
        </w:rPr>
        <w:t xml:space="preserve">Ukinjen </w:t>
      </w:r>
      <w:r w:rsidR="00494E8D" w:rsidRPr="00343B96">
        <w:rPr>
          <w:rFonts w:ascii="Arial" w:hAnsi="Arial" w:cs="Arial"/>
          <w:b/>
          <w:bCs/>
          <w:color w:val="242424"/>
          <w:sz w:val="20"/>
          <w:szCs w:val="20"/>
        </w:rPr>
        <w:t>D020</w:t>
      </w:r>
      <w:r w:rsidR="00494E8D" w:rsidRPr="00494E8D">
        <w:rPr>
          <w:rFonts w:ascii="Arial" w:hAnsi="Arial" w:cs="Arial"/>
          <w:color w:val="242424"/>
          <w:sz w:val="20"/>
          <w:szCs w:val="20"/>
        </w:rPr>
        <w:t xml:space="preserve"> (VP-ji od 155 do 160 ter 171)</w:t>
      </w:r>
      <w:r>
        <w:rPr>
          <w:rFonts w:ascii="Arial" w:hAnsi="Arial" w:cs="Arial"/>
          <w:color w:val="242424"/>
          <w:sz w:val="20"/>
          <w:szCs w:val="20"/>
        </w:rPr>
        <w:t>;</w:t>
      </w:r>
      <w:r w:rsidR="00494E8D" w:rsidRPr="00494E8D">
        <w:rPr>
          <w:rFonts w:ascii="Arial" w:hAnsi="Arial" w:cs="Arial"/>
          <w:color w:val="242424"/>
          <w:sz w:val="20"/>
          <w:szCs w:val="20"/>
        </w:rPr>
        <w:t xml:space="preserve"> v opis dodali </w:t>
      </w:r>
      <w:r>
        <w:rPr>
          <w:rFonts w:ascii="Arial" w:hAnsi="Arial" w:cs="Arial"/>
          <w:color w:val="242424"/>
          <w:sz w:val="20"/>
          <w:szCs w:val="20"/>
        </w:rPr>
        <w:t>(</w:t>
      </w:r>
      <w:r w:rsidR="00494E8D" w:rsidRPr="00494E8D">
        <w:rPr>
          <w:rFonts w:ascii="Arial" w:hAnsi="Arial" w:cs="Arial"/>
          <w:color w:val="242424"/>
          <w:sz w:val="20"/>
          <w:szCs w:val="20"/>
        </w:rPr>
        <w:t>do 31.12.2025)</w:t>
      </w:r>
      <w:r>
        <w:rPr>
          <w:rFonts w:ascii="Arial" w:hAnsi="Arial" w:cs="Arial"/>
          <w:color w:val="242424"/>
          <w:sz w:val="20"/>
          <w:szCs w:val="20"/>
        </w:rPr>
        <w:t>, kar pomeni da če v letu 2026 izplačate tak VP, mora imeti obvezno vpisan tudi obdobje, ki je znotraj leta 2025</w:t>
      </w:r>
    </w:p>
    <w:p w14:paraId="323D578B" w14:textId="69756823" w:rsidR="00EB5F44" w:rsidRDefault="00EB5F44" w:rsidP="00EB5F44">
      <w:pPr>
        <w:pStyle w:val="xmsonormal"/>
        <w:numPr>
          <w:ilvl w:val="0"/>
          <w:numId w:val="12"/>
        </w:numPr>
        <w:shd w:val="clear" w:color="auto" w:fill="FFFFFF"/>
        <w:spacing w:before="0" w:beforeAutospacing="0" w:after="0" w:afterAutospacing="0"/>
        <w:rPr>
          <w:rFonts w:ascii="Arial" w:hAnsi="Arial" w:cs="Arial"/>
          <w:color w:val="242424"/>
          <w:sz w:val="20"/>
          <w:szCs w:val="20"/>
        </w:rPr>
      </w:pPr>
      <w:r w:rsidRPr="00343B96">
        <w:rPr>
          <w:rFonts w:ascii="Arial" w:hAnsi="Arial" w:cs="Arial"/>
          <w:b/>
          <w:bCs/>
          <w:color w:val="242424"/>
          <w:sz w:val="20"/>
          <w:szCs w:val="20"/>
        </w:rPr>
        <w:t>Nova šifra D014</w:t>
      </w:r>
      <w:r>
        <w:rPr>
          <w:rFonts w:ascii="Arial" w:hAnsi="Arial" w:cs="Arial"/>
          <w:color w:val="242424"/>
          <w:sz w:val="20"/>
          <w:szCs w:val="20"/>
        </w:rPr>
        <w:t xml:space="preserve"> (DU za javne uslužbence); VP-ji 146, 147 in 148</w:t>
      </w:r>
    </w:p>
    <w:p w14:paraId="0D18B9F0" w14:textId="7AEBD018" w:rsidR="00EB5F44" w:rsidRDefault="00EB5F44" w:rsidP="00EB5F44">
      <w:pPr>
        <w:pStyle w:val="xmsonormal"/>
        <w:numPr>
          <w:ilvl w:val="0"/>
          <w:numId w:val="12"/>
        </w:numPr>
        <w:shd w:val="clear" w:color="auto" w:fill="FFFFFF"/>
        <w:spacing w:before="0" w:beforeAutospacing="0" w:after="0" w:afterAutospacing="0"/>
        <w:rPr>
          <w:rFonts w:ascii="Arial" w:hAnsi="Arial" w:cs="Arial"/>
          <w:color w:val="242424"/>
          <w:sz w:val="20"/>
          <w:szCs w:val="20"/>
        </w:rPr>
      </w:pPr>
      <w:r w:rsidRPr="00343B96">
        <w:rPr>
          <w:rFonts w:ascii="Arial" w:hAnsi="Arial" w:cs="Arial"/>
          <w:b/>
          <w:bCs/>
          <w:color w:val="242424"/>
          <w:sz w:val="20"/>
          <w:szCs w:val="20"/>
        </w:rPr>
        <w:t>Nova šifra D015</w:t>
      </w:r>
      <w:r>
        <w:rPr>
          <w:rFonts w:ascii="Arial" w:hAnsi="Arial" w:cs="Arial"/>
          <w:color w:val="242424"/>
          <w:sz w:val="20"/>
          <w:szCs w:val="20"/>
        </w:rPr>
        <w:t xml:space="preserve"> (DU za direktorje); VP152</w:t>
      </w:r>
    </w:p>
    <w:p w14:paraId="2F393D0B" w14:textId="523A79DA" w:rsidR="00EB5F44" w:rsidRDefault="00EB5F44" w:rsidP="00EB5F44">
      <w:pPr>
        <w:pStyle w:val="xmsonormal"/>
        <w:numPr>
          <w:ilvl w:val="0"/>
          <w:numId w:val="12"/>
        </w:numPr>
        <w:shd w:val="clear" w:color="auto" w:fill="FFFFFF"/>
        <w:spacing w:before="0" w:beforeAutospacing="0" w:after="0" w:afterAutospacing="0"/>
        <w:rPr>
          <w:rFonts w:ascii="Arial" w:hAnsi="Arial" w:cs="Arial"/>
          <w:color w:val="242424"/>
          <w:sz w:val="20"/>
          <w:szCs w:val="20"/>
        </w:rPr>
      </w:pPr>
      <w:r w:rsidRPr="00343B96">
        <w:rPr>
          <w:rFonts w:ascii="Arial" w:hAnsi="Arial" w:cs="Arial"/>
          <w:b/>
          <w:bCs/>
          <w:color w:val="242424"/>
          <w:sz w:val="20"/>
          <w:szCs w:val="20"/>
        </w:rPr>
        <w:t>Nova šifra D016</w:t>
      </w:r>
      <w:r>
        <w:rPr>
          <w:rFonts w:ascii="Arial" w:hAnsi="Arial" w:cs="Arial"/>
          <w:color w:val="242424"/>
          <w:sz w:val="20"/>
          <w:szCs w:val="20"/>
        </w:rPr>
        <w:t xml:space="preserve"> (DU za direktorje-posebni projekti); VP153</w:t>
      </w:r>
    </w:p>
    <w:p w14:paraId="3F4B74AA" w14:textId="04DB0E2C" w:rsidR="00EB5F44" w:rsidRDefault="00EB5F44" w:rsidP="00EB5F44">
      <w:pPr>
        <w:pStyle w:val="xmsonormal"/>
        <w:numPr>
          <w:ilvl w:val="0"/>
          <w:numId w:val="12"/>
        </w:numPr>
        <w:shd w:val="clear" w:color="auto" w:fill="FFFFFF"/>
        <w:spacing w:before="0" w:beforeAutospacing="0" w:after="0" w:afterAutospacing="0"/>
        <w:rPr>
          <w:rFonts w:ascii="Arial" w:hAnsi="Arial" w:cs="Arial"/>
          <w:color w:val="242424"/>
          <w:sz w:val="20"/>
          <w:szCs w:val="20"/>
        </w:rPr>
      </w:pPr>
      <w:r w:rsidRPr="00343B96">
        <w:rPr>
          <w:rFonts w:ascii="Arial" w:hAnsi="Arial" w:cs="Arial"/>
          <w:b/>
          <w:bCs/>
          <w:color w:val="242424"/>
          <w:sz w:val="20"/>
          <w:szCs w:val="20"/>
        </w:rPr>
        <w:t>Nova šifra D017</w:t>
      </w:r>
      <w:r>
        <w:rPr>
          <w:rFonts w:ascii="Arial" w:hAnsi="Arial" w:cs="Arial"/>
          <w:color w:val="242424"/>
          <w:sz w:val="20"/>
          <w:szCs w:val="20"/>
        </w:rPr>
        <w:t xml:space="preserve"> (DU za direktorje-projekti); VP154</w:t>
      </w:r>
    </w:p>
    <w:p w14:paraId="4857ABE5" w14:textId="73C30402" w:rsidR="00EB5F44" w:rsidRDefault="00EB5F44" w:rsidP="00EB5F44">
      <w:pPr>
        <w:pStyle w:val="xmsonormal"/>
        <w:numPr>
          <w:ilvl w:val="0"/>
          <w:numId w:val="12"/>
        </w:numPr>
        <w:shd w:val="clear" w:color="auto" w:fill="FFFFFF"/>
        <w:spacing w:before="0" w:beforeAutospacing="0" w:after="0" w:afterAutospacing="0"/>
        <w:rPr>
          <w:rFonts w:ascii="Arial" w:hAnsi="Arial" w:cs="Arial"/>
          <w:color w:val="242424"/>
          <w:sz w:val="20"/>
          <w:szCs w:val="20"/>
        </w:rPr>
      </w:pPr>
      <w:r w:rsidRPr="00343B96">
        <w:rPr>
          <w:rFonts w:ascii="Arial" w:hAnsi="Arial" w:cs="Arial"/>
          <w:b/>
          <w:bCs/>
          <w:color w:val="242424"/>
          <w:sz w:val="20"/>
          <w:szCs w:val="20"/>
        </w:rPr>
        <w:t>Nova šifra D018</w:t>
      </w:r>
      <w:r>
        <w:rPr>
          <w:rFonts w:ascii="Arial" w:hAnsi="Arial" w:cs="Arial"/>
          <w:color w:val="242424"/>
          <w:sz w:val="20"/>
          <w:szCs w:val="20"/>
        </w:rPr>
        <w:t xml:space="preserve"> (DU za JU-poseben zakon); VP149</w:t>
      </w:r>
    </w:p>
    <w:p w14:paraId="3F7F5D51" w14:textId="2AEBBBF6" w:rsidR="00EB5F44" w:rsidRDefault="00EB5F44" w:rsidP="00EB5F44">
      <w:pPr>
        <w:pStyle w:val="xmsonormal"/>
        <w:numPr>
          <w:ilvl w:val="0"/>
          <w:numId w:val="12"/>
        </w:numPr>
        <w:shd w:val="clear" w:color="auto" w:fill="FFFFFF"/>
        <w:spacing w:before="0" w:beforeAutospacing="0" w:after="0" w:afterAutospacing="0"/>
        <w:rPr>
          <w:rFonts w:ascii="Arial" w:hAnsi="Arial" w:cs="Arial"/>
          <w:color w:val="242424"/>
          <w:sz w:val="20"/>
          <w:szCs w:val="20"/>
        </w:rPr>
      </w:pPr>
      <w:r w:rsidRPr="00343B96">
        <w:rPr>
          <w:rFonts w:ascii="Arial" w:hAnsi="Arial" w:cs="Arial"/>
          <w:b/>
          <w:bCs/>
          <w:color w:val="242424"/>
          <w:sz w:val="20"/>
          <w:szCs w:val="20"/>
        </w:rPr>
        <w:t>Nova šifra P021</w:t>
      </w:r>
      <w:r>
        <w:rPr>
          <w:rFonts w:ascii="Arial" w:hAnsi="Arial" w:cs="Arial"/>
          <w:color w:val="242424"/>
          <w:sz w:val="20"/>
          <w:szCs w:val="20"/>
        </w:rPr>
        <w:t xml:space="preserve"> (plačilo povečane učne obveznosti zaradi nadomeščanja krajše začasne odsotnosti učitelja); VP185</w:t>
      </w:r>
    </w:p>
    <w:p w14:paraId="1DFD363B" w14:textId="29033F32" w:rsidR="00EB5F44" w:rsidRDefault="00EB5F44" w:rsidP="00EB5F44">
      <w:pPr>
        <w:pStyle w:val="xmsonormal"/>
        <w:numPr>
          <w:ilvl w:val="0"/>
          <w:numId w:val="12"/>
        </w:numPr>
        <w:shd w:val="clear" w:color="auto" w:fill="FFFFFF"/>
        <w:spacing w:before="0" w:beforeAutospacing="0" w:after="0" w:afterAutospacing="0"/>
        <w:rPr>
          <w:rFonts w:ascii="Arial" w:hAnsi="Arial" w:cs="Arial"/>
          <w:color w:val="242424"/>
          <w:sz w:val="20"/>
          <w:szCs w:val="20"/>
        </w:rPr>
      </w:pPr>
      <w:r w:rsidRPr="00343B96">
        <w:rPr>
          <w:rFonts w:ascii="Arial" w:hAnsi="Arial" w:cs="Arial"/>
          <w:b/>
          <w:bCs/>
          <w:color w:val="242424"/>
          <w:sz w:val="20"/>
          <w:szCs w:val="20"/>
        </w:rPr>
        <w:t>Sprememba faktorja</w:t>
      </w:r>
      <w:r>
        <w:rPr>
          <w:rFonts w:ascii="Arial" w:hAnsi="Arial" w:cs="Arial"/>
          <w:color w:val="242424"/>
          <w:sz w:val="20"/>
          <w:szCs w:val="20"/>
        </w:rPr>
        <w:t xml:space="preserve"> iz 2,6 na 2,2 za A012 oziroma pri VP5</w:t>
      </w:r>
    </w:p>
    <w:p w14:paraId="75E7328D" w14:textId="77777777" w:rsidR="00343B96" w:rsidRDefault="00343B96" w:rsidP="00343B96">
      <w:pPr>
        <w:pStyle w:val="xmsonormal"/>
        <w:shd w:val="clear" w:color="auto" w:fill="FFFFFF"/>
        <w:spacing w:before="0" w:beforeAutospacing="0" w:after="0" w:afterAutospacing="0"/>
        <w:rPr>
          <w:rFonts w:ascii="Arial" w:hAnsi="Arial" w:cs="Arial"/>
          <w:color w:val="242424"/>
          <w:sz w:val="20"/>
          <w:szCs w:val="20"/>
        </w:rPr>
      </w:pPr>
    </w:p>
    <w:p w14:paraId="147DECF1" w14:textId="77777777" w:rsidR="00343B96" w:rsidRDefault="00343B96" w:rsidP="00343B96">
      <w:pPr>
        <w:pStyle w:val="xmsonormal"/>
        <w:shd w:val="clear" w:color="auto" w:fill="FFFFFF"/>
        <w:spacing w:before="0" w:beforeAutospacing="0" w:after="0" w:afterAutospacing="0"/>
        <w:rPr>
          <w:rFonts w:ascii="Arial" w:hAnsi="Arial" w:cs="Arial"/>
          <w:color w:val="242424"/>
          <w:sz w:val="20"/>
          <w:szCs w:val="20"/>
        </w:rPr>
      </w:pPr>
    </w:p>
    <w:p w14:paraId="5036FF47" w14:textId="74C9BDEA" w:rsidR="00343B96" w:rsidRDefault="00343B96" w:rsidP="00343B96">
      <w:pPr>
        <w:pStyle w:val="xmsonormal"/>
        <w:shd w:val="clear" w:color="auto" w:fill="FFFFFF"/>
        <w:spacing w:before="0" w:beforeAutospacing="0" w:after="0" w:afterAutospacing="0"/>
        <w:jc w:val="center"/>
        <w:rPr>
          <w:rFonts w:ascii="Arial" w:hAnsi="Arial" w:cs="Arial"/>
          <w:color w:val="242424"/>
          <w:sz w:val="20"/>
          <w:szCs w:val="20"/>
        </w:rPr>
      </w:pPr>
      <w:r w:rsidRPr="00343B96">
        <w:rPr>
          <w:rFonts w:ascii="Arial" w:hAnsi="Arial" w:cs="Arial"/>
          <w:b/>
          <w:bCs/>
          <w:color w:val="242424"/>
          <w:sz w:val="20"/>
          <w:szCs w:val="20"/>
        </w:rPr>
        <w:t>S strani MVI smo pridobili dodatno pojasnilo</w:t>
      </w:r>
    </w:p>
    <w:p w14:paraId="433084AD" w14:textId="77777777" w:rsidR="00343B96" w:rsidRDefault="00343B96" w:rsidP="00343B96">
      <w:pPr>
        <w:pStyle w:val="xmsonormal"/>
        <w:shd w:val="clear" w:color="auto" w:fill="FFFFFF"/>
        <w:spacing w:before="0" w:beforeAutospacing="0" w:after="0" w:afterAutospacing="0"/>
        <w:jc w:val="center"/>
        <w:rPr>
          <w:rFonts w:ascii="Arial" w:hAnsi="Arial" w:cs="Arial"/>
          <w:color w:val="242424"/>
          <w:sz w:val="20"/>
          <w:szCs w:val="20"/>
        </w:rPr>
      </w:pPr>
    </w:p>
    <w:p w14:paraId="52D1DF1E" w14:textId="30507638" w:rsidR="00343B96" w:rsidRDefault="00343B96" w:rsidP="00343B96">
      <w:pPr>
        <w:pStyle w:val="xmsonormal"/>
        <w:shd w:val="clear" w:color="auto" w:fill="FFFFFF"/>
        <w:spacing w:before="0" w:beforeAutospacing="0" w:after="0" w:afterAutospacing="0"/>
        <w:jc w:val="both"/>
        <w:rPr>
          <w:rFonts w:ascii="Arial" w:hAnsi="Arial" w:cs="Arial"/>
          <w:color w:val="242424"/>
          <w:sz w:val="20"/>
          <w:szCs w:val="20"/>
        </w:rPr>
      </w:pPr>
      <w:r>
        <w:rPr>
          <w:rFonts w:ascii="Arial" w:hAnsi="Arial" w:cs="Arial"/>
          <w:color w:val="242424"/>
          <w:sz w:val="20"/>
          <w:szCs w:val="20"/>
        </w:rPr>
        <w:t>»</w:t>
      </w:r>
      <w:r w:rsidRPr="00343B96">
        <w:rPr>
          <w:rFonts w:ascii="Arial" w:hAnsi="Arial" w:cs="Arial"/>
          <w:color w:val="242424"/>
          <w:sz w:val="20"/>
          <w:szCs w:val="20"/>
        </w:rPr>
        <w:t>Na področju VIZ je prišlo do naslednjih sprememb:</w:t>
      </w:r>
    </w:p>
    <w:p w14:paraId="02050540" w14:textId="77777777" w:rsidR="00343B96" w:rsidRPr="00343B96" w:rsidRDefault="00343B96" w:rsidP="00343B96">
      <w:pPr>
        <w:pStyle w:val="xmsonormal"/>
        <w:shd w:val="clear" w:color="auto" w:fill="FFFFFF"/>
        <w:spacing w:before="0" w:beforeAutospacing="0" w:after="0" w:afterAutospacing="0"/>
        <w:jc w:val="both"/>
        <w:rPr>
          <w:rFonts w:ascii="Arial" w:hAnsi="Arial" w:cs="Arial"/>
          <w:color w:val="242424"/>
          <w:sz w:val="20"/>
          <w:szCs w:val="20"/>
        </w:rPr>
      </w:pPr>
    </w:p>
    <w:p w14:paraId="58695238" w14:textId="77777777" w:rsidR="00343B96" w:rsidRPr="00343B96" w:rsidRDefault="00343B96" w:rsidP="00343B96">
      <w:pPr>
        <w:pStyle w:val="xmsonormal"/>
        <w:shd w:val="clear" w:color="auto" w:fill="FFFFFF"/>
        <w:spacing w:before="0" w:beforeAutospacing="0" w:after="0" w:afterAutospacing="0"/>
        <w:jc w:val="both"/>
        <w:rPr>
          <w:rFonts w:ascii="Arial" w:hAnsi="Arial" w:cs="Arial"/>
          <w:color w:val="242424"/>
          <w:sz w:val="20"/>
          <w:szCs w:val="20"/>
        </w:rPr>
      </w:pPr>
      <w:r w:rsidRPr="00343B96">
        <w:rPr>
          <w:rFonts w:ascii="Arial" w:hAnsi="Arial" w:cs="Arial"/>
          <w:color w:val="242424"/>
          <w:sz w:val="20"/>
          <w:szCs w:val="20"/>
        </w:rPr>
        <w:t>1. dodana je nova šifra izplačila »D018 - izplačilo delovne uspešnosti na podlagi drugega odstavka 31. člena ZSTSPJS«, ko je ta izplačana iz vira sredstev, ki ga določa poseben zakon (na področju VIZ je poseben zakon ZOFVI). Za to izplačilo ne velja mesečna omejitev izplačila v višini 30% osnovne plače javnega uslužbenca. Gre torej za izplačila, ki so določena v zadnjem odstavku 81. člena ZOFVI: »Iz sredstev državnega proračuna se osnovnim šolam, glasbenim šolam, zavodom za vzgojo in izobraževanje otrok in mladostnikov s posebnimi potrebami, domovom za učence in dijaškim domovom in srednjim ter višjim šolam zagotavljajo sredstva za delovno uspešnost za izvajanje naslednjih nalog:</w:t>
      </w:r>
    </w:p>
    <w:p w14:paraId="5B8423C1" w14:textId="77777777" w:rsidR="00343B96" w:rsidRPr="00343B96" w:rsidRDefault="00343B96" w:rsidP="00343B96">
      <w:pPr>
        <w:pStyle w:val="xmsonormal"/>
        <w:shd w:val="clear" w:color="auto" w:fill="FFFFFF"/>
        <w:spacing w:before="0" w:beforeAutospacing="0" w:after="0" w:afterAutospacing="0"/>
        <w:jc w:val="both"/>
        <w:rPr>
          <w:rFonts w:ascii="Arial" w:hAnsi="Arial" w:cs="Arial"/>
          <w:color w:val="242424"/>
          <w:sz w:val="20"/>
          <w:szCs w:val="20"/>
        </w:rPr>
      </w:pPr>
      <w:r w:rsidRPr="00343B96">
        <w:rPr>
          <w:rFonts w:ascii="Arial" w:hAnsi="Arial" w:cs="Arial"/>
          <w:color w:val="242424"/>
          <w:sz w:val="20"/>
          <w:szCs w:val="20"/>
        </w:rPr>
        <w:t>- izvajanje dodatne strokovne pomoči kot učne pomoči za učence s posebnimi potrebami,</w:t>
      </w:r>
    </w:p>
    <w:p w14:paraId="775C9527" w14:textId="77777777" w:rsidR="00343B96" w:rsidRPr="00343B96" w:rsidRDefault="00343B96" w:rsidP="00343B96">
      <w:pPr>
        <w:pStyle w:val="xmsonormal"/>
        <w:shd w:val="clear" w:color="auto" w:fill="FFFFFF"/>
        <w:spacing w:before="0" w:beforeAutospacing="0" w:after="0" w:afterAutospacing="0"/>
        <w:jc w:val="both"/>
        <w:rPr>
          <w:rFonts w:ascii="Arial" w:hAnsi="Arial" w:cs="Arial"/>
          <w:color w:val="242424"/>
          <w:sz w:val="20"/>
          <w:szCs w:val="20"/>
        </w:rPr>
      </w:pPr>
      <w:r w:rsidRPr="00343B96">
        <w:rPr>
          <w:rFonts w:ascii="Arial" w:hAnsi="Arial" w:cs="Arial"/>
          <w:color w:val="242424"/>
          <w:sz w:val="20"/>
          <w:szCs w:val="20"/>
        </w:rPr>
        <w:t>- izvajanje dodatne strokovne pomoči kot učne pomoči in pomoči za premagovanje primanjkljajev, ovir oziroma motenj za dijake s posebnimi potrebami,</w:t>
      </w:r>
    </w:p>
    <w:p w14:paraId="35D2E48B" w14:textId="77777777" w:rsidR="00343B96" w:rsidRPr="00343B96" w:rsidRDefault="00343B96" w:rsidP="00343B96">
      <w:pPr>
        <w:pStyle w:val="xmsonormal"/>
        <w:shd w:val="clear" w:color="auto" w:fill="FFFFFF"/>
        <w:spacing w:before="0" w:beforeAutospacing="0" w:after="0" w:afterAutospacing="0"/>
        <w:jc w:val="both"/>
        <w:rPr>
          <w:rFonts w:ascii="Arial" w:hAnsi="Arial" w:cs="Arial"/>
          <w:color w:val="242424"/>
          <w:sz w:val="20"/>
          <w:szCs w:val="20"/>
        </w:rPr>
      </w:pPr>
      <w:r w:rsidRPr="00343B96">
        <w:rPr>
          <w:rFonts w:ascii="Arial" w:hAnsi="Arial" w:cs="Arial"/>
          <w:color w:val="242424"/>
          <w:sz w:val="20"/>
          <w:szCs w:val="20"/>
        </w:rPr>
        <w:t>- tečaj slovenščine in dodatne ure slovenščine za dijake priseljence,</w:t>
      </w:r>
    </w:p>
    <w:p w14:paraId="76966735" w14:textId="77777777" w:rsidR="00343B96" w:rsidRPr="00343B96" w:rsidRDefault="00343B96" w:rsidP="00343B96">
      <w:pPr>
        <w:pStyle w:val="xmsonormal"/>
        <w:shd w:val="clear" w:color="auto" w:fill="FFFFFF"/>
        <w:spacing w:before="0" w:beforeAutospacing="0" w:after="0" w:afterAutospacing="0"/>
        <w:jc w:val="both"/>
        <w:rPr>
          <w:rFonts w:ascii="Arial" w:hAnsi="Arial" w:cs="Arial"/>
          <w:color w:val="242424"/>
          <w:sz w:val="20"/>
          <w:szCs w:val="20"/>
        </w:rPr>
      </w:pPr>
      <w:r w:rsidRPr="00343B96">
        <w:rPr>
          <w:rFonts w:ascii="Arial" w:hAnsi="Arial" w:cs="Arial"/>
          <w:color w:val="242424"/>
          <w:sz w:val="20"/>
          <w:szCs w:val="20"/>
        </w:rPr>
        <w:t>- dodatne ure slovenščine za učence priseljence iz drugih držav v osnovni šoli,</w:t>
      </w:r>
    </w:p>
    <w:p w14:paraId="03025DBC" w14:textId="77777777" w:rsidR="00343B96" w:rsidRPr="00343B96" w:rsidRDefault="00343B96" w:rsidP="00343B96">
      <w:pPr>
        <w:pStyle w:val="xmsonormal"/>
        <w:shd w:val="clear" w:color="auto" w:fill="FFFFFF"/>
        <w:spacing w:before="0" w:beforeAutospacing="0" w:after="0" w:afterAutospacing="0"/>
        <w:jc w:val="both"/>
        <w:rPr>
          <w:rFonts w:ascii="Arial" w:hAnsi="Arial" w:cs="Arial"/>
          <w:color w:val="242424"/>
          <w:sz w:val="20"/>
          <w:szCs w:val="20"/>
        </w:rPr>
      </w:pPr>
      <w:r w:rsidRPr="00343B96">
        <w:rPr>
          <w:rFonts w:ascii="Arial" w:hAnsi="Arial" w:cs="Arial"/>
          <w:color w:val="242424"/>
          <w:sz w:val="20"/>
          <w:szCs w:val="20"/>
        </w:rPr>
        <w:t>- vrednotenje preizkusov znanja iz nacionalnega preverjanja znanja,</w:t>
      </w:r>
    </w:p>
    <w:p w14:paraId="0CD2A3FB" w14:textId="77777777" w:rsidR="00343B96" w:rsidRPr="00343B96" w:rsidRDefault="00343B96" w:rsidP="00343B96">
      <w:pPr>
        <w:pStyle w:val="xmsonormal"/>
        <w:shd w:val="clear" w:color="auto" w:fill="FFFFFF"/>
        <w:spacing w:before="0" w:beforeAutospacing="0" w:after="0" w:afterAutospacing="0"/>
        <w:jc w:val="both"/>
        <w:rPr>
          <w:rFonts w:ascii="Arial" w:hAnsi="Arial" w:cs="Arial"/>
          <w:color w:val="242424"/>
          <w:sz w:val="20"/>
          <w:szCs w:val="20"/>
        </w:rPr>
      </w:pPr>
      <w:r w:rsidRPr="00343B96">
        <w:rPr>
          <w:rFonts w:ascii="Arial" w:hAnsi="Arial" w:cs="Arial"/>
          <w:color w:val="242424"/>
          <w:sz w:val="20"/>
          <w:szCs w:val="20"/>
        </w:rPr>
        <w:t>- mentorstvo pri zaključnih nalogah poklicne mature in zaključnega izpita,</w:t>
      </w:r>
    </w:p>
    <w:p w14:paraId="07E98DE2" w14:textId="77777777" w:rsidR="00343B96" w:rsidRPr="00343B96" w:rsidRDefault="00343B96" w:rsidP="00343B96">
      <w:pPr>
        <w:pStyle w:val="xmsonormal"/>
        <w:shd w:val="clear" w:color="auto" w:fill="FFFFFF"/>
        <w:spacing w:before="0" w:beforeAutospacing="0" w:after="0" w:afterAutospacing="0"/>
        <w:jc w:val="both"/>
        <w:rPr>
          <w:rFonts w:ascii="Arial" w:hAnsi="Arial" w:cs="Arial"/>
          <w:color w:val="242424"/>
          <w:sz w:val="20"/>
          <w:szCs w:val="20"/>
        </w:rPr>
      </w:pPr>
      <w:r w:rsidRPr="00343B96">
        <w:rPr>
          <w:rFonts w:ascii="Arial" w:hAnsi="Arial" w:cs="Arial"/>
          <w:color w:val="242424"/>
          <w:sz w:val="20"/>
          <w:szCs w:val="20"/>
        </w:rPr>
        <w:t>- priprava in vrednotenje izpitnih pol poklicne mature in zaključnega izpita,</w:t>
      </w:r>
    </w:p>
    <w:p w14:paraId="25F4DC54" w14:textId="77777777" w:rsidR="00343B96" w:rsidRPr="00343B96" w:rsidRDefault="00343B96" w:rsidP="00343B96">
      <w:pPr>
        <w:pStyle w:val="xmsonormal"/>
        <w:shd w:val="clear" w:color="auto" w:fill="FFFFFF"/>
        <w:spacing w:before="0" w:beforeAutospacing="0" w:after="0" w:afterAutospacing="0"/>
        <w:jc w:val="both"/>
        <w:rPr>
          <w:rFonts w:ascii="Arial" w:hAnsi="Arial" w:cs="Arial"/>
          <w:color w:val="242424"/>
          <w:sz w:val="20"/>
          <w:szCs w:val="20"/>
        </w:rPr>
      </w:pPr>
      <w:r w:rsidRPr="00343B96">
        <w:rPr>
          <w:rFonts w:ascii="Arial" w:hAnsi="Arial" w:cs="Arial"/>
          <w:color w:val="242424"/>
          <w:sz w:val="20"/>
          <w:szCs w:val="20"/>
        </w:rPr>
        <w:t>- dodatno delo z nadarjenimi v skladu s sprejetim nacionalnim konceptom,</w:t>
      </w:r>
    </w:p>
    <w:p w14:paraId="3DB546CE" w14:textId="77777777" w:rsidR="00343B96" w:rsidRPr="00343B96" w:rsidRDefault="00343B96" w:rsidP="00343B96">
      <w:pPr>
        <w:pStyle w:val="xmsonormal"/>
        <w:shd w:val="clear" w:color="auto" w:fill="FFFFFF"/>
        <w:spacing w:before="0" w:beforeAutospacing="0" w:after="0" w:afterAutospacing="0"/>
        <w:jc w:val="both"/>
        <w:rPr>
          <w:rFonts w:ascii="Arial" w:hAnsi="Arial" w:cs="Arial"/>
          <w:color w:val="242424"/>
          <w:sz w:val="20"/>
          <w:szCs w:val="20"/>
        </w:rPr>
      </w:pPr>
      <w:r w:rsidRPr="00343B96">
        <w:rPr>
          <w:rFonts w:ascii="Arial" w:hAnsi="Arial" w:cs="Arial"/>
          <w:color w:val="242424"/>
          <w:sz w:val="20"/>
          <w:szCs w:val="20"/>
        </w:rPr>
        <w:t>- izvajanje interesnih dejavnosti za učence,</w:t>
      </w:r>
    </w:p>
    <w:p w14:paraId="6E6A19EF" w14:textId="393CCFB2" w:rsidR="00343B96" w:rsidRPr="00343B96" w:rsidRDefault="00343B96" w:rsidP="00343B96">
      <w:pPr>
        <w:pStyle w:val="xmsonormal"/>
        <w:shd w:val="clear" w:color="auto" w:fill="FFFFFF"/>
        <w:spacing w:before="0" w:beforeAutospacing="0" w:after="0" w:afterAutospacing="0"/>
        <w:jc w:val="both"/>
        <w:rPr>
          <w:rFonts w:ascii="Arial" w:hAnsi="Arial" w:cs="Arial"/>
          <w:color w:val="242424"/>
          <w:sz w:val="20"/>
          <w:szCs w:val="20"/>
        </w:rPr>
      </w:pPr>
      <w:r w:rsidRPr="00343B96">
        <w:rPr>
          <w:rFonts w:ascii="Arial" w:hAnsi="Arial" w:cs="Arial"/>
          <w:color w:val="242424"/>
          <w:sz w:val="20"/>
          <w:szCs w:val="20"/>
        </w:rPr>
        <w:t>- izvajanje posameznega predmeta splošne mature.</w:t>
      </w:r>
    </w:p>
    <w:p w14:paraId="3FB115AB" w14:textId="77777777" w:rsidR="00494E8D" w:rsidRDefault="00494E8D" w:rsidP="00B553E6">
      <w:pPr>
        <w:jc w:val="both"/>
        <w:rPr>
          <w:rFonts w:ascii="Arial" w:hAnsi="Arial" w:cs="Arial"/>
          <w:sz w:val="20"/>
          <w:szCs w:val="20"/>
        </w:rPr>
      </w:pPr>
    </w:p>
    <w:p w14:paraId="44BBD1D1" w14:textId="77777777" w:rsidR="00343B96" w:rsidRPr="00343B96" w:rsidRDefault="00343B96" w:rsidP="00343B96">
      <w:pPr>
        <w:jc w:val="both"/>
        <w:rPr>
          <w:rFonts w:ascii="Arial" w:hAnsi="Arial" w:cs="Arial"/>
          <w:sz w:val="20"/>
          <w:szCs w:val="20"/>
        </w:rPr>
      </w:pPr>
      <w:r w:rsidRPr="00343B96">
        <w:rPr>
          <w:rFonts w:ascii="Arial" w:hAnsi="Arial" w:cs="Arial"/>
          <w:sz w:val="20"/>
          <w:szCs w:val="20"/>
        </w:rPr>
        <w:lastRenderedPageBreak/>
        <w:t xml:space="preserve">2. Na podlagi 14. člena Aneksa h KPVIZ (Uradni list RS, št. 6/2026 z dne 30. 1. 2026) se je faktor za plačilo ure učne obveznosti po pogodbi za dopolnilno delo znižal iz 2,6 na 2,2. Na tej podlagi se je spremenil faktor pri šifri A012 (osnovna plača za dopolnilno delo pri istem delodajalcu na področju VIZ) na 2,2. </w:t>
      </w:r>
    </w:p>
    <w:p w14:paraId="746D274C" w14:textId="04AC1774" w:rsidR="00343B96" w:rsidRPr="00343B96" w:rsidRDefault="00343B96" w:rsidP="00343B96">
      <w:pPr>
        <w:jc w:val="both"/>
        <w:rPr>
          <w:rFonts w:ascii="Arial" w:hAnsi="Arial" w:cs="Arial"/>
          <w:sz w:val="20"/>
          <w:szCs w:val="20"/>
        </w:rPr>
      </w:pPr>
      <w:r w:rsidRPr="00343B96">
        <w:rPr>
          <w:rFonts w:ascii="Arial" w:hAnsi="Arial" w:cs="Arial"/>
          <w:sz w:val="20"/>
          <w:szCs w:val="20"/>
        </w:rPr>
        <w:t>3. dodana je nova šifra izplačila P021 - plačilo povečane učne obveznost zaradi nadomeščanja krajše začasne odsotnosti učitelja. Pri tej šifri je pri upoštevanju izplačila v osnovi za nadomestilo plače naveden »X« (vrednost se ne upošteva).</w:t>
      </w:r>
      <w:r>
        <w:rPr>
          <w:rFonts w:ascii="Arial" w:hAnsi="Arial" w:cs="Arial"/>
          <w:sz w:val="20"/>
          <w:szCs w:val="20"/>
        </w:rPr>
        <w:t>«</w:t>
      </w:r>
      <w:r w:rsidRPr="00343B96">
        <w:rPr>
          <w:rFonts w:ascii="Arial" w:hAnsi="Arial" w:cs="Arial"/>
          <w:sz w:val="20"/>
          <w:szCs w:val="20"/>
        </w:rPr>
        <w:t xml:space="preserve"> </w:t>
      </w:r>
    </w:p>
    <w:p w14:paraId="47A2C9D1" w14:textId="77777777" w:rsidR="00343B96" w:rsidRDefault="00343B96" w:rsidP="00B553E6">
      <w:pPr>
        <w:jc w:val="both"/>
        <w:rPr>
          <w:rFonts w:ascii="Arial" w:hAnsi="Arial" w:cs="Arial"/>
          <w:sz w:val="20"/>
          <w:szCs w:val="20"/>
        </w:rPr>
      </w:pPr>
    </w:p>
    <w:p w14:paraId="4F4E97CA" w14:textId="77777777" w:rsidR="00343B96" w:rsidRDefault="00343B96" w:rsidP="00B553E6">
      <w:pPr>
        <w:jc w:val="both"/>
        <w:rPr>
          <w:rFonts w:ascii="Arial" w:hAnsi="Arial" w:cs="Arial"/>
          <w:sz w:val="20"/>
          <w:szCs w:val="20"/>
        </w:rPr>
      </w:pPr>
    </w:p>
    <w:p w14:paraId="35A9AE0B" w14:textId="5DF29E55" w:rsidR="00EA3979" w:rsidRPr="00B553E6" w:rsidRDefault="00EA3979" w:rsidP="00B553E6">
      <w:pPr>
        <w:jc w:val="both"/>
        <w:rPr>
          <w:rFonts w:ascii="Arial" w:hAnsi="Arial" w:cs="Arial"/>
          <w:sz w:val="24"/>
        </w:rPr>
      </w:pPr>
      <w:r w:rsidRPr="008D79CD">
        <w:rPr>
          <w:rFonts w:ascii="Arial" w:hAnsi="Arial" w:cs="Arial"/>
          <w:sz w:val="24"/>
        </w:rPr>
        <w:t>Šenčur,</w:t>
      </w:r>
      <w:r w:rsidR="00184C96">
        <w:rPr>
          <w:rFonts w:ascii="Arial" w:hAnsi="Arial" w:cs="Arial"/>
          <w:sz w:val="24"/>
        </w:rPr>
        <w:t xml:space="preserve"> </w:t>
      </w:r>
      <w:r w:rsidR="00964ECA">
        <w:rPr>
          <w:rFonts w:ascii="Arial" w:hAnsi="Arial" w:cs="Arial"/>
          <w:sz w:val="24"/>
        </w:rPr>
        <w:t>februar</w:t>
      </w:r>
      <w:r w:rsidR="00CE49D8" w:rsidRPr="008D79CD">
        <w:rPr>
          <w:rFonts w:ascii="Arial" w:hAnsi="Arial" w:cs="Arial"/>
          <w:sz w:val="24"/>
        </w:rPr>
        <w:t xml:space="preserve"> 202</w:t>
      </w:r>
      <w:r w:rsidR="00184C96">
        <w:rPr>
          <w:rFonts w:ascii="Arial" w:hAnsi="Arial" w:cs="Arial"/>
          <w:sz w:val="24"/>
        </w:rPr>
        <w:t>6</w:t>
      </w:r>
      <w:r w:rsidRPr="008D79CD">
        <w:rPr>
          <w:rFonts w:ascii="Arial" w:hAnsi="Arial" w:cs="Arial"/>
          <w:szCs w:val="20"/>
        </w:rPr>
        <w:t xml:space="preserve">        </w:t>
      </w:r>
      <w:r w:rsidRPr="008D79CD">
        <w:rPr>
          <w:rFonts w:ascii="Arial" w:hAnsi="Arial" w:cs="Arial"/>
          <w:szCs w:val="20"/>
        </w:rPr>
        <w:tab/>
        <w:t xml:space="preserve">                     </w:t>
      </w:r>
      <w:r w:rsidRPr="008D79CD">
        <w:rPr>
          <w:rFonts w:ascii="Arial" w:hAnsi="Arial" w:cs="Arial"/>
          <w:szCs w:val="20"/>
        </w:rPr>
        <w:tab/>
      </w:r>
      <w:r w:rsidRPr="008D79CD">
        <w:rPr>
          <w:rFonts w:ascii="Arial" w:hAnsi="Arial" w:cs="Arial"/>
          <w:szCs w:val="20"/>
        </w:rPr>
        <w:tab/>
      </w:r>
      <w:r w:rsidRPr="008D79CD">
        <w:rPr>
          <w:rFonts w:ascii="Arial" w:hAnsi="Arial" w:cs="Arial"/>
          <w:szCs w:val="20"/>
        </w:rPr>
        <w:tab/>
        <w:t xml:space="preserve">                   </w:t>
      </w:r>
      <w:r w:rsidRPr="008D79CD">
        <w:rPr>
          <w:rFonts w:ascii="Arial" w:hAnsi="Arial" w:cs="Arial"/>
          <w:sz w:val="24"/>
        </w:rPr>
        <w:t>VASCO d.o.o.</w:t>
      </w:r>
      <w:bookmarkEnd w:id="0"/>
    </w:p>
    <w:sectPr w:rsidR="00EA3979" w:rsidRPr="00B553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B2C79"/>
    <w:multiLevelType w:val="multilevel"/>
    <w:tmpl w:val="B94C0A0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1AA677AC"/>
    <w:multiLevelType w:val="hybridMultilevel"/>
    <w:tmpl w:val="64F8F796"/>
    <w:lvl w:ilvl="0" w:tplc="887EC3C2">
      <w:numFmt w:val="bullet"/>
      <w:lvlText w:val="-"/>
      <w:lvlJc w:val="left"/>
      <w:pPr>
        <w:ind w:left="720" w:hanging="360"/>
      </w:pPr>
      <w:rPr>
        <w:rFonts w:ascii="Arial" w:eastAsiaTheme="min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3495DA3"/>
    <w:multiLevelType w:val="hybridMultilevel"/>
    <w:tmpl w:val="FD16D4FA"/>
    <w:lvl w:ilvl="0" w:tplc="90684FA6">
      <w:start w:val="1"/>
      <w:numFmt w:val="bullet"/>
      <w:lvlText w:val="-"/>
      <w:lvlJc w:val="left"/>
      <w:pPr>
        <w:ind w:left="720" w:hanging="360"/>
      </w:pPr>
      <w:rPr>
        <w:rFonts w:ascii="Arial" w:eastAsiaTheme="min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93B00AE"/>
    <w:multiLevelType w:val="hybridMultilevel"/>
    <w:tmpl w:val="E1807E22"/>
    <w:lvl w:ilvl="0" w:tplc="1948375A">
      <w:start w:val="1"/>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35792B6D"/>
    <w:multiLevelType w:val="hybridMultilevel"/>
    <w:tmpl w:val="4508C868"/>
    <w:lvl w:ilvl="0" w:tplc="BC802824">
      <w:numFmt w:val="bullet"/>
      <w:lvlText w:val="-"/>
      <w:lvlJc w:val="left"/>
      <w:pPr>
        <w:ind w:left="720" w:hanging="360"/>
      </w:pPr>
      <w:rPr>
        <w:rFonts w:ascii="Arial" w:eastAsiaTheme="min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B1075C0"/>
    <w:multiLevelType w:val="hybridMultilevel"/>
    <w:tmpl w:val="06F8BF2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4B704065"/>
    <w:multiLevelType w:val="multilevel"/>
    <w:tmpl w:val="5BC4093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4C911D78"/>
    <w:multiLevelType w:val="hybridMultilevel"/>
    <w:tmpl w:val="BA22295A"/>
    <w:lvl w:ilvl="0" w:tplc="B3D0B420">
      <w:numFmt w:val="bullet"/>
      <w:lvlText w:val="-"/>
      <w:lvlJc w:val="left"/>
      <w:pPr>
        <w:ind w:left="720" w:hanging="360"/>
      </w:pPr>
      <w:rPr>
        <w:rFonts w:ascii="Arial" w:eastAsiaTheme="min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37027E3"/>
    <w:multiLevelType w:val="hybridMultilevel"/>
    <w:tmpl w:val="A1665056"/>
    <w:lvl w:ilvl="0" w:tplc="AA4A6734">
      <w:numFmt w:val="bullet"/>
      <w:lvlText w:val="-"/>
      <w:lvlJc w:val="left"/>
      <w:pPr>
        <w:ind w:left="720" w:hanging="360"/>
      </w:pPr>
      <w:rPr>
        <w:rFonts w:ascii="Arial" w:eastAsiaTheme="min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54E5EC1"/>
    <w:multiLevelType w:val="multilevel"/>
    <w:tmpl w:val="9EEEB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8980B9D"/>
    <w:multiLevelType w:val="hybridMultilevel"/>
    <w:tmpl w:val="A6D82EA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90666D5"/>
    <w:multiLevelType w:val="hybridMultilevel"/>
    <w:tmpl w:val="0B7852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7A207E1B"/>
    <w:multiLevelType w:val="hybridMultilevel"/>
    <w:tmpl w:val="11BA7FF2"/>
    <w:lvl w:ilvl="0" w:tplc="AEBA9CE8">
      <w:numFmt w:val="bullet"/>
      <w:lvlText w:val="-"/>
      <w:lvlJc w:val="left"/>
      <w:pPr>
        <w:ind w:left="720" w:hanging="360"/>
      </w:pPr>
      <w:rPr>
        <w:rFonts w:ascii="Arial" w:eastAsiaTheme="min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C5F2EB3"/>
    <w:multiLevelType w:val="hybridMultilevel"/>
    <w:tmpl w:val="3F7C05C4"/>
    <w:lvl w:ilvl="0" w:tplc="423C7AE6">
      <w:numFmt w:val="bullet"/>
      <w:lvlText w:val="-"/>
      <w:lvlJc w:val="left"/>
      <w:pPr>
        <w:ind w:left="720" w:hanging="360"/>
      </w:pPr>
      <w:rPr>
        <w:rFonts w:ascii="Arial" w:eastAsiaTheme="min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cs="Wingdings" w:hint="default"/>
      </w:rPr>
    </w:lvl>
    <w:lvl w:ilvl="3" w:tplc="04240001" w:tentative="1">
      <w:start w:val="1"/>
      <w:numFmt w:val="bullet"/>
      <w:lvlText w:val=""/>
      <w:lvlJc w:val="left"/>
      <w:pPr>
        <w:ind w:left="2880" w:hanging="360"/>
      </w:pPr>
      <w:rPr>
        <w:rFonts w:ascii="Symbol" w:hAnsi="Symbol" w:cs="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cs="Wingdings" w:hint="default"/>
      </w:rPr>
    </w:lvl>
    <w:lvl w:ilvl="6" w:tplc="04240001" w:tentative="1">
      <w:start w:val="1"/>
      <w:numFmt w:val="bullet"/>
      <w:lvlText w:val=""/>
      <w:lvlJc w:val="left"/>
      <w:pPr>
        <w:ind w:left="5040" w:hanging="360"/>
      </w:pPr>
      <w:rPr>
        <w:rFonts w:ascii="Symbol" w:hAnsi="Symbol" w:cs="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cs="Wingdings" w:hint="default"/>
      </w:rPr>
    </w:lvl>
  </w:abstractNum>
  <w:num w:numId="1" w16cid:durableId="385881461">
    <w:abstractNumId w:val="13"/>
  </w:num>
  <w:num w:numId="2" w16cid:durableId="258410085">
    <w:abstractNumId w:val="5"/>
  </w:num>
  <w:num w:numId="3" w16cid:durableId="1371612831">
    <w:abstractNumId w:val="2"/>
  </w:num>
  <w:num w:numId="4" w16cid:durableId="1123772895">
    <w:abstractNumId w:val="11"/>
  </w:num>
  <w:num w:numId="5" w16cid:durableId="926810902">
    <w:abstractNumId w:val="10"/>
  </w:num>
  <w:num w:numId="6" w16cid:durableId="724915848">
    <w:abstractNumId w:val="4"/>
  </w:num>
  <w:num w:numId="7" w16cid:durableId="1058431247">
    <w:abstractNumId w:val="8"/>
  </w:num>
  <w:num w:numId="8" w16cid:durableId="968319978">
    <w:abstractNumId w:val="1"/>
  </w:num>
  <w:num w:numId="9" w16cid:durableId="250162217">
    <w:abstractNumId w:val="12"/>
  </w:num>
  <w:num w:numId="10" w16cid:durableId="77019491">
    <w:abstractNumId w:val="3"/>
  </w:num>
  <w:num w:numId="11" w16cid:durableId="1263150983">
    <w:abstractNumId w:val="9"/>
  </w:num>
  <w:num w:numId="12" w16cid:durableId="1505703991">
    <w:abstractNumId w:val="7"/>
  </w:num>
  <w:num w:numId="13" w16cid:durableId="1168399410">
    <w:abstractNumId w:val="0"/>
  </w:num>
  <w:num w:numId="14" w16cid:durableId="3230927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A2A"/>
    <w:rsid w:val="00000829"/>
    <w:rsid w:val="00007538"/>
    <w:rsid w:val="000112E3"/>
    <w:rsid w:val="00012530"/>
    <w:rsid w:val="00021729"/>
    <w:rsid w:val="000225B9"/>
    <w:rsid w:val="00024D09"/>
    <w:rsid w:val="00035BA7"/>
    <w:rsid w:val="000447F2"/>
    <w:rsid w:val="00064F2F"/>
    <w:rsid w:val="000731F2"/>
    <w:rsid w:val="00081CC6"/>
    <w:rsid w:val="00082172"/>
    <w:rsid w:val="000A0729"/>
    <w:rsid w:val="000C07B5"/>
    <w:rsid w:val="000D4B1A"/>
    <w:rsid w:val="000D667A"/>
    <w:rsid w:val="000E443E"/>
    <w:rsid w:val="000E4F04"/>
    <w:rsid w:val="000F2BB3"/>
    <w:rsid w:val="000F46CB"/>
    <w:rsid w:val="000F50B6"/>
    <w:rsid w:val="00107824"/>
    <w:rsid w:val="00115DE1"/>
    <w:rsid w:val="00124AE0"/>
    <w:rsid w:val="00131A52"/>
    <w:rsid w:val="00137F9E"/>
    <w:rsid w:val="001544F3"/>
    <w:rsid w:val="00164697"/>
    <w:rsid w:val="0016578A"/>
    <w:rsid w:val="0016726D"/>
    <w:rsid w:val="0017009C"/>
    <w:rsid w:val="00173F7D"/>
    <w:rsid w:val="001842AF"/>
    <w:rsid w:val="00184C96"/>
    <w:rsid w:val="00187F52"/>
    <w:rsid w:val="00193291"/>
    <w:rsid w:val="001A64E3"/>
    <w:rsid w:val="001B29BE"/>
    <w:rsid w:val="001C1CED"/>
    <w:rsid w:val="001C527F"/>
    <w:rsid w:val="001E098E"/>
    <w:rsid w:val="001E1FEE"/>
    <w:rsid w:val="001E5694"/>
    <w:rsid w:val="001E7095"/>
    <w:rsid w:val="001F19A2"/>
    <w:rsid w:val="001F2239"/>
    <w:rsid w:val="001F5BAE"/>
    <w:rsid w:val="00200B12"/>
    <w:rsid w:val="00201CFE"/>
    <w:rsid w:val="0020424A"/>
    <w:rsid w:val="00206189"/>
    <w:rsid w:val="0021108D"/>
    <w:rsid w:val="002120B2"/>
    <w:rsid w:val="0021725E"/>
    <w:rsid w:val="00221E1C"/>
    <w:rsid w:val="002231E7"/>
    <w:rsid w:val="0023093D"/>
    <w:rsid w:val="00231087"/>
    <w:rsid w:val="00232A9E"/>
    <w:rsid w:val="00241DDA"/>
    <w:rsid w:val="00242A45"/>
    <w:rsid w:val="002549A7"/>
    <w:rsid w:val="00255555"/>
    <w:rsid w:val="00286F5B"/>
    <w:rsid w:val="00297F91"/>
    <w:rsid w:val="002A1643"/>
    <w:rsid w:val="002A3BF7"/>
    <w:rsid w:val="002C6482"/>
    <w:rsid w:val="002C6E01"/>
    <w:rsid w:val="002D194C"/>
    <w:rsid w:val="002D1B8D"/>
    <w:rsid w:val="002E14B4"/>
    <w:rsid w:val="002F0B9B"/>
    <w:rsid w:val="00307283"/>
    <w:rsid w:val="003072D1"/>
    <w:rsid w:val="00321998"/>
    <w:rsid w:val="00336900"/>
    <w:rsid w:val="003400DB"/>
    <w:rsid w:val="00343B96"/>
    <w:rsid w:val="00343F8B"/>
    <w:rsid w:val="003440B3"/>
    <w:rsid w:val="003472A9"/>
    <w:rsid w:val="003646E4"/>
    <w:rsid w:val="003748CA"/>
    <w:rsid w:val="003749A3"/>
    <w:rsid w:val="00376D8A"/>
    <w:rsid w:val="00380430"/>
    <w:rsid w:val="00380585"/>
    <w:rsid w:val="00386465"/>
    <w:rsid w:val="00394D59"/>
    <w:rsid w:val="003A69B6"/>
    <w:rsid w:val="003B43C0"/>
    <w:rsid w:val="003C6EB9"/>
    <w:rsid w:val="003D0461"/>
    <w:rsid w:val="003D079F"/>
    <w:rsid w:val="003D2A1A"/>
    <w:rsid w:val="003E198B"/>
    <w:rsid w:val="003E2AF9"/>
    <w:rsid w:val="003F120D"/>
    <w:rsid w:val="003F1963"/>
    <w:rsid w:val="003F641C"/>
    <w:rsid w:val="0040119F"/>
    <w:rsid w:val="00406468"/>
    <w:rsid w:val="0040660F"/>
    <w:rsid w:val="0040753E"/>
    <w:rsid w:val="00414ACD"/>
    <w:rsid w:val="0042079D"/>
    <w:rsid w:val="00420960"/>
    <w:rsid w:val="00420EE3"/>
    <w:rsid w:val="004243E9"/>
    <w:rsid w:val="004266E8"/>
    <w:rsid w:val="0043756B"/>
    <w:rsid w:val="00447675"/>
    <w:rsid w:val="00447E38"/>
    <w:rsid w:val="00452BF2"/>
    <w:rsid w:val="00467135"/>
    <w:rsid w:val="00487FB2"/>
    <w:rsid w:val="00494E8D"/>
    <w:rsid w:val="00496CB6"/>
    <w:rsid w:val="004A2B62"/>
    <w:rsid w:val="004A3FE1"/>
    <w:rsid w:val="004B15D7"/>
    <w:rsid w:val="004D0245"/>
    <w:rsid w:val="004F1DEA"/>
    <w:rsid w:val="004F3CAC"/>
    <w:rsid w:val="0050499D"/>
    <w:rsid w:val="00505FCB"/>
    <w:rsid w:val="00515AD4"/>
    <w:rsid w:val="00526DF5"/>
    <w:rsid w:val="0053480A"/>
    <w:rsid w:val="00537C72"/>
    <w:rsid w:val="00542C62"/>
    <w:rsid w:val="005434F8"/>
    <w:rsid w:val="00544BF8"/>
    <w:rsid w:val="005478C8"/>
    <w:rsid w:val="0055218E"/>
    <w:rsid w:val="00555039"/>
    <w:rsid w:val="00564435"/>
    <w:rsid w:val="00574315"/>
    <w:rsid w:val="005815A4"/>
    <w:rsid w:val="00582362"/>
    <w:rsid w:val="0058780F"/>
    <w:rsid w:val="0059669F"/>
    <w:rsid w:val="005A3EAB"/>
    <w:rsid w:val="005C09A2"/>
    <w:rsid w:val="005C410D"/>
    <w:rsid w:val="005E086D"/>
    <w:rsid w:val="005E386F"/>
    <w:rsid w:val="005E638C"/>
    <w:rsid w:val="005F7E94"/>
    <w:rsid w:val="0060678B"/>
    <w:rsid w:val="006256D0"/>
    <w:rsid w:val="00626C4D"/>
    <w:rsid w:val="0063257B"/>
    <w:rsid w:val="00635792"/>
    <w:rsid w:val="006579F5"/>
    <w:rsid w:val="00672DA3"/>
    <w:rsid w:val="006776EF"/>
    <w:rsid w:val="00680226"/>
    <w:rsid w:val="006957C8"/>
    <w:rsid w:val="006A03D7"/>
    <w:rsid w:val="006A2653"/>
    <w:rsid w:val="006A3AEB"/>
    <w:rsid w:val="006C0FC1"/>
    <w:rsid w:val="006D0ED5"/>
    <w:rsid w:val="006D13DB"/>
    <w:rsid w:val="006D2BF9"/>
    <w:rsid w:val="006E0813"/>
    <w:rsid w:val="007101F6"/>
    <w:rsid w:val="00712C0E"/>
    <w:rsid w:val="0071481B"/>
    <w:rsid w:val="0072086E"/>
    <w:rsid w:val="00724C74"/>
    <w:rsid w:val="00732B80"/>
    <w:rsid w:val="00732BA7"/>
    <w:rsid w:val="00732C17"/>
    <w:rsid w:val="007412E1"/>
    <w:rsid w:val="007450B0"/>
    <w:rsid w:val="00751C15"/>
    <w:rsid w:val="00752A37"/>
    <w:rsid w:val="0077376E"/>
    <w:rsid w:val="007770CB"/>
    <w:rsid w:val="00777BDF"/>
    <w:rsid w:val="007871A2"/>
    <w:rsid w:val="00787A0A"/>
    <w:rsid w:val="007A70E3"/>
    <w:rsid w:val="007B18A6"/>
    <w:rsid w:val="007B7823"/>
    <w:rsid w:val="007C7213"/>
    <w:rsid w:val="007D004A"/>
    <w:rsid w:val="007D5561"/>
    <w:rsid w:val="007E5DEC"/>
    <w:rsid w:val="007F1F23"/>
    <w:rsid w:val="007F752E"/>
    <w:rsid w:val="008062F7"/>
    <w:rsid w:val="00815027"/>
    <w:rsid w:val="00854778"/>
    <w:rsid w:val="008621C6"/>
    <w:rsid w:val="00863F90"/>
    <w:rsid w:val="00864B72"/>
    <w:rsid w:val="008676D6"/>
    <w:rsid w:val="0087139F"/>
    <w:rsid w:val="008760CC"/>
    <w:rsid w:val="00892486"/>
    <w:rsid w:val="008A1C3A"/>
    <w:rsid w:val="008A5211"/>
    <w:rsid w:val="008A71AD"/>
    <w:rsid w:val="008A7C74"/>
    <w:rsid w:val="008C65FA"/>
    <w:rsid w:val="008D79CD"/>
    <w:rsid w:val="008E0311"/>
    <w:rsid w:val="008F1E17"/>
    <w:rsid w:val="00903719"/>
    <w:rsid w:val="00907DDA"/>
    <w:rsid w:val="00910180"/>
    <w:rsid w:val="00916B74"/>
    <w:rsid w:val="00916B82"/>
    <w:rsid w:val="00920BC8"/>
    <w:rsid w:val="00925A45"/>
    <w:rsid w:val="00934ECD"/>
    <w:rsid w:val="00936814"/>
    <w:rsid w:val="00940D7F"/>
    <w:rsid w:val="00942623"/>
    <w:rsid w:val="009440F0"/>
    <w:rsid w:val="00947F7F"/>
    <w:rsid w:val="00951066"/>
    <w:rsid w:val="00957917"/>
    <w:rsid w:val="00964ECA"/>
    <w:rsid w:val="00970CA3"/>
    <w:rsid w:val="00971C91"/>
    <w:rsid w:val="00974194"/>
    <w:rsid w:val="0098258C"/>
    <w:rsid w:val="00984BA5"/>
    <w:rsid w:val="009908DA"/>
    <w:rsid w:val="009932BE"/>
    <w:rsid w:val="00997F65"/>
    <w:rsid w:val="009A2DFF"/>
    <w:rsid w:val="009A50DA"/>
    <w:rsid w:val="009A50FF"/>
    <w:rsid w:val="009A649F"/>
    <w:rsid w:val="009B2D67"/>
    <w:rsid w:val="009C2DFE"/>
    <w:rsid w:val="009C3D04"/>
    <w:rsid w:val="009E3167"/>
    <w:rsid w:val="009E572E"/>
    <w:rsid w:val="009F5C5D"/>
    <w:rsid w:val="009F663A"/>
    <w:rsid w:val="00A230B3"/>
    <w:rsid w:val="00A32578"/>
    <w:rsid w:val="00A460CF"/>
    <w:rsid w:val="00A5407D"/>
    <w:rsid w:val="00A63790"/>
    <w:rsid w:val="00A704AE"/>
    <w:rsid w:val="00A719B4"/>
    <w:rsid w:val="00A74A19"/>
    <w:rsid w:val="00A7506F"/>
    <w:rsid w:val="00A80257"/>
    <w:rsid w:val="00A80340"/>
    <w:rsid w:val="00A83A29"/>
    <w:rsid w:val="00A96A8B"/>
    <w:rsid w:val="00A9786B"/>
    <w:rsid w:val="00AB47C7"/>
    <w:rsid w:val="00AC3876"/>
    <w:rsid w:val="00AC4D8F"/>
    <w:rsid w:val="00AD02F6"/>
    <w:rsid w:val="00AD06FF"/>
    <w:rsid w:val="00AD2F12"/>
    <w:rsid w:val="00AE6397"/>
    <w:rsid w:val="00B05430"/>
    <w:rsid w:val="00B13E9F"/>
    <w:rsid w:val="00B24889"/>
    <w:rsid w:val="00B257ED"/>
    <w:rsid w:val="00B32243"/>
    <w:rsid w:val="00B32FA4"/>
    <w:rsid w:val="00B41500"/>
    <w:rsid w:val="00B4365C"/>
    <w:rsid w:val="00B553E6"/>
    <w:rsid w:val="00B847F8"/>
    <w:rsid w:val="00B85545"/>
    <w:rsid w:val="00B9039D"/>
    <w:rsid w:val="00B94009"/>
    <w:rsid w:val="00B9569A"/>
    <w:rsid w:val="00BA5691"/>
    <w:rsid w:val="00BB4325"/>
    <w:rsid w:val="00BB7CCF"/>
    <w:rsid w:val="00BC3EFB"/>
    <w:rsid w:val="00BD4E31"/>
    <w:rsid w:val="00BE0F06"/>
    <w:rsid w:val="00BE2BFF"/>
    <w:rsid w:val="00BE66A8"/>
    <w:rsid w:val="00BF0FC4"/>
    <w:rsid w:val="00BF6E82"/>
    <w:rsid w:val="00C05077"/>
    <w:rsid w:val="00C16B03"/>
    <w:rsid w:val="00C24B6C"/>
    <w:rsid w:val="00C325E8"/>
    <w:rsid w:val="00C36A03"/>
    <w:rsid w:val="00C46AF6"/>
    <w:rsid w:val="00C55331"/>
    <w:rsid w:val="00C67E78"/>
    <w:rsid w:val="00C80A0C"/>
    <w:rsid w:val="00C853CB"/>
    <w:rsid w:val="00C86563"/>
    <w:rsid w:val="00C86DEE"/>
    <w:rsid w:val="00C93FE5"/>
    <w:rsid w:val="00C97C1D"/>
    <w:rsid w:val="00CA2F85"/>
    <w:rsid w:val="00CA3BA1"/>
    <w:rsid w:val="00CA658B"/>
    <w:rsid w:val="00CB35E4"/>
    <w:rsid w:val="00CB6A8E"/>
    <w:rsid w:val="00CE2B1E"/>
    <w:rsid w:val="00CE49D8"/>
    <w:rsid w:val="00CE7F9D"/>
    <w:rsid w:val="00CF3931"/>
    <w:rsid w:val="00CF44CE"/>
    <w:rsid w:val="00CF559E"/>
    <w:rsid w:val="00D02174"/>
    <w:rsid w:val="00D04537"/>
    <w:rsid w:val="00D06F08"/>
    <w:rsid w:val="00D121F5"/>
    <w:rsid w:val="00D16488"/>
    <w:rsid w:val="00D229C6"/>
    <w:rsid w:val="00D257F6"/>
    <w:rsid w:val="00D2627A"/>
    <w:rsid w:val="00D26489"/>
    <w:rsid w:val="00D42778"/>
    <w:rsid w:val="00D53717"/>
    <w:rsid w:val="00D6069E"/>
    <w:rsid w:val="00D719F9"/>
    <w:rsid w:val="00D84E1E"/>
    <w:rsid w:val="00D85292"/>
    <w:rsid w:val="00D879F7"/>
    <w:rsid w:val="00D90BF1"/>
    <w:rsid w:val="00D91DBA"/>
    <w:rsid w:val="00DA0175"/>
    <w:rsid w:val="00DB7B50"/>
    <w:rsid w:val="00DC263E"/>
    <w:rsid w:val="00DD0762"/>
    <w:rsid w:val="00DD0D0B"/>
    <w:rsid w:val="00DE0F80"/>
    <w:rsid w:val="00DE3444"/>
    <w:rsid w:val="00DE568E"/>
    <w:rsid w:val="00DF39BF"/>
    <w:rsid w:val="00DF3A98"/>
    <w:rsid w:val="00DF5B50"/>
    <w:rsid w:val="00DF7C4D"/>
    <w:rsid w:val="00E01F19"/>
    <w:rsid w:val="00E06937"/>
    <w:rsid w:val="00E11D58"/>
    <w:rsid w:val="00E16064"/>
    <w:rsid w:val="00E24217"/>
    <w:rsid w:val="00E254E4"/>
    <w:rsid w:val="00E25FE5"/>
    <w:rsid w:val="00E33D82"/>
    <w:rsid w:val="00E35568"/>
    <w:rsid w:val="00E35FB0"/>
    <w:rsid w:val="00E3620D"/>
    <w:rsid w:val="00E451B7"/>
    <w:rsid w:val="00E470E0"/>
    <w:rsid w:val="00E554AA"/>
    <w:rsid w:val="00E62F77"/>
    <w:rsid w:val="00E65598"/>
    <w:rsid w:val="00E742FB"/>
    <w:rsid w:val="00E7515D"/>
    <w:rsid w:val="00E868B5"/>
    <w:rsid w:val="00EA30F8"/>
    <w:rsid w:val="00EA37C7"/>
    <w:rsid w:val="00EA3979"/>
    <w:rsid w:val="00EA4824"/>
    <w:rsid w:val="00EB5F44"/>
    <w:rsid w:val="00EC0A2A"/>
    <w:rsid w:val="00EC6000"/>
    <w:rsid w:val="00ED4B44"/>
    <w:rsid w:val="00EF288B"/>
    <w:rsid w:val="00EF79E0"/>
    <w:rsid w:val="00F02A47"/>
    <w:rsid w:val="00F04EE5"/>
    <w:rsid w:val="00F23FF5"/>
    <w:rsid w:val="00F254ED"/>
    <w:rsid w:val="00F528FC"/>
    <w:rsid w:val="00F61A42"/>
    <w:rsid w:val="00F673BF"/>
    <w:rsid w:val="00F716EC"/>
    <w:rsid w:val="00F72D5F"/>
    <w:rsid w:val="00F73C03"/>
    <w:rsid w:val="00F8353B"/>
    <w:rsid w:val="00F940B9"/>
    <w:rsid w:val="00FA71D6"/>
    <w:rsid w:val="00FB2397"/>
    <w:rsid w:val="00FB61E8"/>
    <w:rsid w:val="00FC421C"/>
    <w:rsid w:val="00FC791D"/>
    <w:rsid w:val="00FD1BAF"/>
    <w:rsid w:val="00FD26AC"/>
    <w:rsid w:val="00FD3E3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A5F8A"/>
  <w15:chartTrackingRefBased/>
  <w15:docId w15:val="{E1D537F0-BD68-444A-AD08-3693D0ED6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57917"/>
    <w:pPr>
      <w:spacing w:after="200" w:line="276" w:lineRule="auto"/>
    </w:pPr>
    <w:rPr>
      <w:rFonts w:eastAsiaTheme="minorEastAsia"/>
      <w:lang w:eastAsia="sl-SI"/>
    </w:rPr>
  </w:style>
  <w:style w:type="paragraph" w:styleId="Naslov3">
    <w:name w:val="heading 3"/>
    <w:basedOn w:val="Navaden"/>
    <w:link w:val="Naslov3Znak"/>
    <w:uiPriority w:val="9"/>
    <w:qFormat/>
    <w:rsid w:val="00A83A2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5E086D"/>
    <w:pPr>
      <w:ind w:left="720"/>
      <w:contextualSpacing/>
    </w:pPr>
  </w:style>
  <w:style w:type="paragraph" w:styleId="Navadensplet">
    <w:name w:val="Normal (Web)"/>
    <w:basedOn w:val="Navaden"/>
    <w:uiPriority w:val="99"/>
    <w:semiHidden/>
    <w:unhideWhenUsed/>
    <w:rsid w:val="00D229C6"/>
    <w:pPr>
      <w:spacing w:before="100" w:beforeAutospacing="1" w:after="100" w:afterAutospacing="1" w:line="240" w:lineRule="auto"/>
    </w:pPr>
    <w:rPr>
      <w:rFonts w:ascii="Times New Roman" w:eastAsia="Times New Roman" w:hAnsi="Times New Roman" w:cs="Times New Roman"/>
      <w:sz w:val="24"/>
      <w:szCs w:val="24"/>
    </w:rPr>
  </w:style>
  <w:style w:type="character" w:styleId="Krepko">
    <w:name w:val="Strong"/>
    <w:basedOn w:val="Privzetapisavaodstavka"/>
    <w:uiPriority w:val="22"/>
    <w:qFormat/>
    <w:rsid w:val="00D229C6"/>
    <w:rPr>
      <w:b/>
      <w:bCs/>
    </w:rPr>
  </w:style>
  <w:style w:type="paragraph" w:styleId="Revizija">
    <w:name w:val="Revision"/>
    <w:hidden/>
    <w:uiPriority w:val="99"/>
    <w:semiHidden/>
    <w:rsid w:val="00916B82"/>
    <w:pPr>
      <w:spacing w:after="0" w:line="240" w:lineRule="auto"/>
    </w:pPr>
    <w:rPr>
      <w:rFonts w:eastAsiaTheme="minorEastAsia"/>
      <w:lang w:eastAsia="sl-SI"/>
    </w:rPr>
  </w:style>
  <w:style w:type="paragraph" w:styleId="Besedilooblaka">
    <w:name w:val="Balloon Text"/>
    <w:basedOn w:val="Navaden"/>
    <w:link w:val="BesedilooblakaZnak"/>
    <w:uiPriority w:val="99"/>
    <w:semiHidden/>
    <w:unhideWhenUsed/>
    <w:rsid w:val="00916B82"/>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16B82"/>
    <w:rPr>
      <w:rFonts w:ascii="Segoe UI" w:eastAsiaTheme="minorEastAsia" w:hAnsi="Segoe UI" w:cs="Segoe UI"/>
      <w:sz w:val="18"/>
      <w:szCs w:val="18"/>
      <w:lang w:eastAsia="sl-SI"/>
    </w:rPr>
  </w:style>
  <w:style w:type="character" w:customStyle="1" w:styleId="Naslov3Znak">
    <w:name w:val="Naslov 3 Znak"/>
    <w:basedOn w:val="Privzetapisavaodstavka"/>
    <w:link w:val="Naslov3"/>
    <w:uiPriority w:val="9"/>
    <w:rsid w:val="00A83A29"/>
    <w:rPr>
      <w:rFonts w:ascii="Times New Roman" w:eastAsia="Times New Roman" w:hAnsi="Times New Roman" w:cs="Times New Roman"/>
      <w:b/>
      <w:bCs/>
      <w:sz w:val="27"/>
      <w:szCs w:val="27"/>
      <w:lang w:eastAsia="sl-SI"/>
    </w:rPr>
  </w:style>
  <w:style w:type="character" w:styleId="Hiperpovezava">
    <w:name w:val="Hyperlink"/>
    <w:basedOn w:val="Privzetapisavaodstavka"/>
    <w:uiPriority w:val="99"/>
    <w:unhideWhenUsed/>
    <w:rsid w:val="00A83A29"/>
    <w:rPr>
      <w:color w:val="0000FF"/>
      <w:u w:val="single"/>
    </w:rPr>
  </w:style>
  <w:style w:type="character" w:styleId="Nerazreenaomemba">
    <w:name w:val="Unresolved Mention"/>
    <w:basedOn w:val="Privzetapisavaodstavka"/>
    <w:uiPriority w:val="99"/>
    <w:semiHidden/>
    <w:unhideWhenUsed/>
    <w:rsid w:val="009E3167"/>
    <w:rPr>
      <w:color w:val="605E5C"/>
      <w:shd w:val="clear" w:color="auto" w:fill="E1DFDD"/>
    </w:rPr>
  </w:style>
  <w:style w:type="character" w:styleId="SledenaHiperpovezava">
    <w:name w:val="FollowedHyperlink"/>
    <w:basedOn w:val="Privzetapisavaodstavka"/>
    <w:uiPriority w:val="99"/>
    <w:semiHidden/>
    <w:unhideWhenUsed/>
    <w:rsid w:val="007F752E"/>
    <w:rPr>
      <w:color w:val="954F72" w:themeColor="followedHyperlink"/>
      <w:u w:val="single"/>
    </w:rPr>
  </w:style>
  <w:style w:type="paragraph" w:customStyle="1" w:styleId="xmsonormal">
    <w:name w:val="x_msonormal"/>
    <w:basedOn w:val="Navaden"/>
    <w:rsid w:val="00494E8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354991">
      <w:bodyDiv w:val="1"/>
      <w:marLeft w:val="0"/>
      <w:marRight w:val="0"/>
      <w:marTop w:val="0"/>
      <w:marBottom w:val="0"/>
      <w:divBdr>
        <w:top w:val="none" w:sz="0" w:space="0" w:color="auto"/>
        <w:left w:val="none" w:sz="0" w:space="0" w:color="auto"/>
        <w:bottom w:val="none" w:sz="0" w:space="0" w:color="auto"/>
        <w:right w:val="none" w:sz="0" w:space="0" w:color="auto"/>
      </w:divBdr>
    </w:div>
    <w:div w:id="513112459">
      <w:bodyDiv w:val="1"/>
      <w:marLeft w:val="0"/>
      <w:marRight w:val="0"/>
      <w:marTop w:val="0"/>
      <w:marBottom w:val="0"/>
      <w:divBdr>
        <w:top w:val="none" w:sz="0" w:space="0" w:color="auto"/>
        <w:left w:val="none" w:sz="0" w:space="0" w:color="auto"/>
        <w:bottom w:val="none" w:sz="0" w:space="0" w:color="auto"/>
        <w:right w:val="none" w:sz="0" w:space="0" w:color="auto"/>
      </w:divBdr>
      <w:divsChild>
        <w:div w:id="1095174415">
          <w:marLeft w:val="0"/>
          <w:marRight w:val="0"/>
          <w:marTop w:val="0"/>
          <w:marBottom w:val="0"/>
          <w:divBdr>
            <w:top w:val="single" w:sz="6" w:space="11" w:color="C0CACB"/>
            <w:left w:val="none" w:sz="0" w:space="0" w:color="auto"/>
            <w:bottom w:val="none" w:sz="0" w:space="0" w:color="auto"/>
            <w:right w:val="none" w:sz="0" w:space="0" w:color="auto"/>
          </w:divBdr>
        </w:div>
        <w:div w:id="745418299">
          <w:marLeft w:val="0"/>
          <w:marRight w:val="0"/>
          <w:marTop w:val="0"/>
          <w:marBottom w:val="0"/>
          <w:divBdr>
            <w:top w:val="none" w:sz="0" w:space="0" w:color="auto"/>
            <w:left w:val="none" w:sz="0" w:space="0" w:color="auto"/>
            <w:bottom w:val="none" w:sz="0" w:space="0" w:color="auto"/>
            <w:right w:val="none" w:sz="0" w:space="0" w:color="auto"/>
          </w:divBdr>
          <w:divsChild>
            <w:div w:id="135758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178996">
      <w:bodyDiv w:val="1"/>
      <w:marLeft w:val="0"/>
      <w:marRight w:val="0"/>
      <w:marTop w:val="0"/>
      <w:marBottom w:val="0"/>
      <w:divBdr>
        <w:top w:val="none" w:sz="0" w:space="0" w:color="auto"/>
        <w:left w:val="none" w:sz="0" w:space="0" w:color="auto"/>
        <w:bottom w:val="none" w:sz="0" w:space="0" w:color="auto"/>
        <w:right w:val="none" w:sz="0" w:space="0" w:color="auto"/>
      </w:divBdr>
      <w:divsChild>
        <w:div w:id="1778984562">
          <w:marLeft w:val="0"/>
          <w:marRight w:val="0"/>
          <w:marTop w:val="0"/>
          <w:marBottom w:val="0"/>
          <w:divBdr>
            <w:top w:val="single" w:sz="6" w:space="11" w:color="C0CACB"/>
            <w:left w:val="none" w:sz="0" w:space="0" w:color="auto"/>
            <w:bottom w:val="none" w:sz="0" w:space="0" w:color="auto"/>
            <w:right w:val="none" w:sz="0" w:space="0" w:color="auto"/>
          </w:divBdr>
        </w:div>
        <w:div w:id="1297688299">
          <w:marLeft w:val="0"/>
          <w:marRight w:val="0"/>
          <w:marTop w:val="0"/>
          <w:marBottom w:val="0"/>
          <w:divBdr>
            <w:top w:val="none" w:sz="0" w:space="0" w:color="auto"/>
            <w:left w:val="none" w:sz="0" w:space="0" w:color="auto"/>
            <w:bottom w:val="none" w:sz="0" w:space="0" w:color="auto"/>
            <w:right w:val="none" w:sz="0" w:space="0" w:color="auto"/>
          </w:divBdr>
          <w:divsChild>
            <w:div w:id="32358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830769">
      <w:bodyDiv w:val="1"/>
      <w:marLeft w:val="0"/>
      <w:marRight w:val="0"/>
      <w:marTop w:val="0"/>
      <w:marBottom w:val="0"/>
      <w:divBdr>
        <w:top w:val="none" w:sz="0" w:space="0" w:color="auto"/>
        <w:left w:val="none" w:sz="0" w:space="0" w:color="auto"/>
        <w:bottom w:val="none" w:sz="0" w:space="0" w:color="auto"/>
        <w:right w:val="none" w:sz="0" w:space="0" w:color="auto"/>
      </w:divBdr>
    </w:div>
    <w:div w:id="1386487446">
      <w:bodyDiv w:val="1"/>
      <w:marLeft w:val="0"/>
      <w:marRight w:val="0"/>
      <w:marTop w:val="0"/>
      <w:marBottom w:val="0"/>
      <w:divBdr>
        <w:top w:val="none" w:sz="0" w:space="0" w:color="auto"/>
        <w:left w:val="none" w:sz="0" w:space="0" w:color="auto"/>
        <w:bottom w:val="none" w:sz="0" w:space="0" w:color="auto"/>
        <w:right w:val="none" w:sz="0" w:space="0" w:color="auto"/>
      </w:divBdr>
    </w:div>
    <w:div w:id="1748965251">
      <w:bodyDiv w:val="1"/>
      <w:marLeft w:val="0"/>
      <w:marRight w:val="0"/>
      <w:marTop w:val="0"/>
      <w:marBottom w:val="0"/>
      <w:divBdr>
        <w:top w:val="none" w:sz="0" w:space="0" w:color="auto"/>
        <w:left w:val="none" w:sz="0" w:space="0" w:color="auto"/>
        <w:bottom w:val="none" w:sz="0" w:space="0" w:color="auto"/>
        <w:right w:val="none" w:sz="0" w:space="0" w:color="auto"/>
      </w:divBdr>
    </w:div>
    <w:div w:id="1924684339">
      <w:bodyDiv w:val="1"/>
      <w:marLeft w:val="0"/>
      <w:marRight w:val="0"/>
      <w:marTop w:val="0"/>
      <w:marBottom w:val="0"/>
      <w:divBdr>
        <w:top w:val="none" w:sz="0" w:space="0" w:color="auto"/>
        <w:left w:val="none" w:sz="0" w:space="0" w:color="auto"/>
        <w:bottom w:val="none" w:sz="0" w:space="0" w:color="auto"/>
        <w:right w:val="none" w:sz="0" w:space="0" w:color="auto"/>
      </w:divBdr>
      <w:divsChild>
        <w:div w:id="1406953001">
          <w:marLeft w:val="0"/>
          <w:marRight w:val="0"/>
          <w:marTop w:val="0"/>
          <w:marBottom w:val="0"/>
          <w:divBdr>
            <w:top w:val="single" w:sz="6" w:space="11" w:color="C0CACB"/>
            <w:left w:val="none" w:sz="0" w:space="0" w:color="auto"/>
            <w:bottom w:val="none" w:sz="0" w:space="0" w:color="auto"/>
            <w:right w:val="none" w:sz="0" w:space="0" w:color="auto"/>
          </w:divBdr>
        </w:div>
        <w:div w:id="2120634854">
          <w:marLeft w:val="0"/>
          <w:marRight w:val="0"/>
          <w:marTop w:val="0"/>
          <w:marBottom w:val="0"/>
          <w:divBdr>
            <w:top w:val="none" w:sz="0" w:space="0" w:color="auto"/>
            <w:left w:val="none" w:sz="0" w:space="0" w:color="auto"/>
            <w:bottom w:val="none" w:sz="0" w:space="0" w:color="auto"/>
            <w:right w:val="none" w:sz="0" w:space="0" w:color="auto"/>
          </w:divBdr>
          <w:divsChild>
            <w:div w:id="171936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314557">
      <w:bodyDiv w:val="1"/>
      <w:marLeft w:val="0"/>
      <w:marRight w:val="0"/>
      <w:marTop w:val="0"/>
      <w:marBottom w:val="0"/>
      <w:divBdr>
        <w:top w:val="none" w:sz="0" w:space="0" w:color="auto"/>
        <w:left w:val="none" w:sz="0" w:space="0" w:color="auto"/>
        <w:bottom w:val="none" w:sz="0" w:space="0" w:color="auto"/>
        <w:right w:val="none" w:sz="0" w:space="0" w:color="auto"/>
      </w:divBdr>
    </w:div>
    <w:div w:id="2003314600">
      <w:bodyDiv w:val="1"/>
      <w:marLeft w:val="0"/>
      <w:marRight w:val="0"/>
      <w:marTop w:val="0"/>
      <w:marBottom w:val="0"/>
      <w:divBdr>
        <w:top w:val="none" w:sz="0" w:space="0" w:color="auto"/>
        <w:left w:val="none" w:sz="0" w:space="0" w:color="auto"/>
        <w:bottom w:val="none" w:sz="0" w:space="0" w:color="auto"/>
        <w:right w:val="none" w:sz="0" w:space="0" w:color="auto"/>
      </w:divBdr>
    </w:div>
    <w:div w:id="2116628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teme/placni-sistem/" TargetMode="External"/><Relationship Id="rId3" Type="http://schemas.openxmlformats.org/officeDocument/2006/relationships/settings" Target="settings.xml"/><Relationship Id="rId7" Type="http://schemas.openxmlformats.org/officeDocument/2006/relationships/hyperlink" Target="https://www.gov.si/assets/ministrstva/MJU/Nov-placni-sistem/Stalisca/Stalisce-st.-10-sprejeto-na-sestanku-delovne-skupine-28.-1.-2026.doc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s://www.gov.si/teme/placni-sistem/" TargetMode="External"/><Relationship Id="rId10" Type="http://schemas.openxmlformats.org/officeDocument/2006/relationships/hyperlink" Target="https://www.gov.si/assets/ministrstva/MJU/Nov-placni-sistem/Nabor-sifer/Opis-sprememb-v-sifrantu-2026.docx" TargetMode="External"/><Relationship Id="rId4" Type="http://schemas.openxmlformats.org/officeDocument/2006/relationships/webSettings" Target="webSettings.xml"/><Relationship Id="rId9" Type="http://schemas.openxmlformats.org/officeDocument/2006/relationships/hyperlink" Target="https://www.gov.si/assets/ministrstva/MJU/Nov-placni-sistem/Nabor-sifer/Sifrant-vrste-izplacil-2.-2.-2026.doc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1</Pages>
  <Words>1114</Words>
  <Characters>6356</Characters>
  <Application>Microsoft Office Word</Application>
  <DocSecurity>0</DocSecurity>
  <Lines>52</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Rok Šiler</dc:creator>
  <cp:keywords/>
  <dc:description/>
  <cp:lastModifiedBy>Rok Šiler</cp:lastModifiedBy>
  <cp:revision>12</cp:revision>
  <cp:lastPrinted>2025-02-03T11:42:00Z</cp:lastPrinted>
  <dcterms:created xsi:type="dcterms:W3CDTF">2026-01-29T13:04:00Z</dcterms:created>
  <dcterms:modified xsi:type="dcterms:W3CDTF">2026-02-04T09:14:00Z</dcterms:modified>
</cp:coreProperties>
</file>