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26F0" w14:textId="77777777" w:rsidR="00965924" w:rsidRPr="004B3795" w:rsidRDefault="00965924" w:rsidP="004B3795">
      <w:pPr>
        <w:spacing w:after="0" w:line="260" w:lineRule="atLeast"/>
        <w:rPr>
          <w:rFonts w:ascii="Arial" w:eastAsia="Times New Roman" w:hAnsi="Arial" w:cs="Arial"/>
          <w:noProof w:val="0"/>
          <w:color w:val="2D7C9A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fldChar w:fldCharType="begin"/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instrText xml:space="preserve"> HYPERLINK "javascript:void(0);" </w:instrTex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fldChar w:fldCharType="separate"/>
      </w:r>
      <w:r w:rsidRPr="00DD538F">
        <w:rPr>
          <w:rFonts w:ascii="Arial" w:eastAsia="Times New Roman" w:hAnsi="Arial" w:cs="Arial"/>
          <w:noProof w:val="0"/>
          <w:color w:val="2D7C9A"/>
          <w:sz w:val="20"/>
          <w:szCs w:val="20"/>
          <w:lang w:eastAsia="sl-SI"/>
        </w:rPr>
        <w:t>Poročanje podatkov na obračunu REK-1 po ZIUOOPE</w:t>
      </w:r>
      <w:r w:rsidR="00456FD4">
        <w:rPr>
          <w:rFonts w:ascii="Arial" w:eastAsia="Times New Roman" w:hAnsi="Arial" w:cs="Arial"/>
          <w:noProof w:val="0"/>
          <w:color w:val="2D7C9A"/>
          <w:sz w:val="20"/>
          <w:szCs w:val="20"/>
          <w:lang w:eastAsia="sl-SI"/>
        </w:rPr>
        <w:t xml:space="preserve"> in ZZUOOP</w:t>
      </w:r>
    </w:p>
    <w:p w14:paraId="2FF69A3B" w14:textId="77777777" w:rsidR="00965924" w:rsidRPr="00DD538F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fldChar w:fldCharType="end"/>
      </w:r>
    </w:p>
    <w:p w14:paraId="2287A97E" w14:textId="77777777" w:rsidR="00456FD4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Zakon o interventnih ukrepih za omilitev in odpravo posledic epidemije COVID-19 – </w:t>
      </w:r>
      <w:hyperlink r:id="rId4" w:history="1">
        <w:r w:rsidRPr="00DD538F">
          <w:rPr>
            <w:rStyle w:val="Hiperpovezava"/>
            <w:rFonts w:ascii="Arial" w:eastAsia="Times New Roman" w:hAnsi="Arial" w:cs="Arial"/>
            <w:noProof w:val="0"/>
            <w:sz w:val="20"/>
            <w:szCs w:val="20"/>
            <w:lang w:eastAsia="sl-SI"/>
          </w:rPr>
          <w:t>ZIUOOPE</w:t>
        </w:r>
      </w:hyperlink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v 11. členu ureja možnost delnega subvencioniranja skrajšanega polnega delovnega časa in v 24. členu povračilo nadomestila plače delavcem na začasnem čakanju na delo. </w:t>
      </w:r>
    </w:p>
    <w:p w14:paraId="497E1B5E" w14:textId="77777777" w:rsidR="00456FD4" w:rsidRPr="00456FD4" w:rsidRDefault="00456FD4" w:rsidP="00456FD4">
      <w:pPr>
        <w:spacing w:after="0" w:line="260" w:lineRule="atLeast"/>
        <w:jc w:val="both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456FD4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Zakon o začasnih ukrepih za omilitev in odpravo posledic COVID-19 – </w:t>
      </w:r>
      <w:hyperlink r:id="rId5" w:history="1">
        <w:r w:rsidRPr="00456FD4">
          <w:rPr>
            <w:rStyle w:val="Hiperpovezava"/>
            <w:rFonts w:ascii="Arial" w:eastAsia="Times New Roman" w:hAnsi="Arial" w:cs="Arial"/>
            <w:noProof w:val="0"/>
            <w:sz w:val="20"/>
            <w:szCs w:val="20"/>
            <w:lang w:eastAsia="sl-SI"/>
          </w:rPr>
          <w:t>ZZUOOP</w:t>
        </w:r>
      </w:hyperlink>
      <w:r w:rsidRPr="00456FD4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v 57. členu ureja možnost nadomestila plač delavcem zaradi odrejene karantene ali nemožnosti opravljanja dela zaradi višje sile zaradi obveznosti varstva in v 68. členu povračilo nadomestila plače delavcem na začasnem čakanju na delo. </w:t>
      </w:r>
    </w:p>
    <w:p w14:paraId="05ECC1C4" w14:textId="77777777" w:rsidR="00456FD4" w:rsidRDefault="00456FD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</w:p>
    <w:p w14:paraId="66D21CCB" w14:textId="77777777" w:rsidR="00965924" w:rsidRPr="00DD538F" w:rsidRDefault="00456FD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Vse navedene ukrepe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delodajalec uveljavlja pri </w:t>
      </w:r>
      <w:hyperlink r:id="rId6" w:history="1">
        <w:r w:rsidR="00965924" w:rsidRPr="00DD538F">
          <w:rPr>
            <w:rStyle w:val="Hiperpovezava"/>
            <w:rFonts w:ascii="Arial" w:eastAsia="Times New Roman" w:hAnsi="Arial" w:cs="Arial"/>
            <w:noProof w:val="0"/>
            <w:sz w:val="20"/>
            <w:szCs w:val="20"/>
            <w:lang w:eastAsia="sl-SI"/>
          </w:rPr>
          <w:t>Zavodu RS za zaposlovanje</w:t>
        </w:r>
      </w:hyperlink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. FURS bo Zavodu za potrebe vodenja postopka posredoval podatke iz predloženih REK-1 obrazcev.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Predlaganje REK-1 obrazcev v primeru uveljavljanja subvencije za skrajšani delovni čas in uveljavljanje pravice do povračila nadomestila plače delavcem na začasnem čakanju na delo je opisano v nadaljevanju:</w:t>
      </w:r>
    </w:p>
    <w:p w14:paraId="25A7987A" w14:textId="77777777" w:rsidR="00965924" w:rsidRPr="00DD538F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•    delodajalec, ki je plačnik davka, najkasneje na dan izplačila prek sistema eDavki predloži REK obrazec za izplačilo plače in nadomestila plače z oznako vrste dohodka 1001;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•    znesek nadomestila, za katerega bo delodajalec uveljavlja delno povračilo pri Zavodu poroča na REK-1 v polju 105 (nadomestila plače, ki ne bremenijo pravnih oseb). V polju 105 se tako kot doslej poročajo tudi ostala nadomestila</w:t>
      </w:r>
      <w:r w:rsidR="002D2411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(ni spremembe pri poročanju)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;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•    na predloženem REK obrazcu o izplačani plači in nadomestilu plače poroča v skupnem znesku za vse zaposlene (za zaposlene, ki prejmejo plačo,  za zaposlene, za katere delodajalec uveljavlja subvencije, in tiste zaposlene, za katere je delodajalec upravičen do povračila nadomestila) - ni potrebno predlagati ločenih REK obrazcev;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 xml:space="preserve">•   za primere uveljavljanja ugodnosti po ZIUOOPE se spremeni poročanje podatkov v B01 in B02 poljih na individualnem REK obrazcu. V času uveljavljanja ukrepov po ZIUOOPE se v polje B02 vpisuje samo nadomestila, ki jih delodajalec izplačuje na podlagi ZIUOOPE. Znesek dejanskega vračila (subvencije) s strani zavoda ni predmet poročanja na REK obrazcu, ampak se vpisuje izplačano nadomestilo plače po ZIUOOPE. </w:t>
      </w:r>
      <w:r w:rsidR="002D2411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V polje B02 se n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e vpisuje podatkov o izplačilih ostalih nadomestil, ki jih delodajalec refundira oz. mu sredstva povrnejo iz proračuna ali Zavoda (ZZZS,ZPIZ);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</w:r>
    </w:p>
    <w:p w14:paraId="2991360C" w14:textId="77777777" w:rsidR="00965924" w:rsidRPr="00DD538F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</w:r>
      <w:r w:rsidR="00134949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1. </w:t>
      </w:r>
      <w:r w:rsidR="00134949"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>Primer poročanja: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 xml:space="preserve"> uveljavljanj</w:t>
      </w:r>
      <w:r w:rsidR="00134949"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>e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 xml:space="preserve"> subvencije za skrajšani delovni čas:</w:t>
      </w:r>
    </w:p>
    <w:p w14:paraId="42D326E7" w14:textId="77777777" w:rsidR="00965924" w:rsidRPr="00DD538F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Delavec dela skrajšan DČ in prejme plačo in nadomestilo plače v višini 1.000 eur</w:t>
      </w:r>
    </w:p>
    <w:p w14:paraId="39883CC4" w14:textId="77777777" w:rsidR="00134949" w:rsidRPr="00DD538F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Na zbirnem REK obrazcu polje 101 = 1.000, polje 105 = 200</w:t>
      </w:r>
    </w:p>
    <w:p w14:paraId="3A9004AB" w14:textId="77777777" w:rsidR="00965924" w:rsidRPr="00DD538F" w:rsidRDefault="00134949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Na iREK obrazcu: A052 = 1101, A052 znesek= 1.000 eur, 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•    v polje B01 se vpiše podatek o številu dejansko opravljenih ur in znesek izplačane plače</w:t>
      </w:r>
      <w:r w:rsidR="004A7AA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za opravljeno delo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(primer: delavec </w:t>
      </w:r>
      <w:r w:rsidR="004A7AA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v juniju 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dela skrajšani delovni čas 6 ur/dnevno (za mesec junij 132 ur), za </w:t>
      </w:r>
      <w:r w:rsidR="004A7AA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kar 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prejme plačo 800,00 €)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B01U: 132 ur  B01Z: 800,00 €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 xml:space="preserve">•    v polje B02 se vpiše podatek o številu ur in znesek nadomestila plače delnega začasnega čakanja na delo, za </w:t>
      </w:r>
      <w:r w:rsidR="005A05A0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katerega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delodajalec </w:t>
      </w:r>
      <w:r w:rsidR="004A7AA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naknadno 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uveljavlja subvencijo </w:t>
      </w:r>
      <w:r w:rsidR="004A7AA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pri Zavodu 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;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B02U: 44 ur  B02Z: 200,00 €.</w:t>
      </w:r>
    </w:p>
    <w:p w14:paraId="420FE951" w14:textId="77777777" w:rsidR="00134949" w:rsidRPr="00DD538F" w:rsidRDefault="00134949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•    nadomestilo plače, za skrajšan delovni čas se poroča v rubriki M01 (plača in nadomestilo plače).  Obdobja v RUBRIKI M se ne delijo, morajo slediti prijavi in odjavi za posameznega zavarovanca.</w:t>
      </w:r>
    </w:p>
    <w:p w14:paraId="7776900E" w14:textId="77777777" w:rsidR="004A7AA4" w:rsidRPr="00DD538F" w:rsidRDefault="0096592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</w:r>
      <w:r w:rsidR="00134949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2.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 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>P</w:t>
      </w:r>
      <w:r w:rsidR="00134949"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>rimer p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>oročanje</w:t>
      </w:r>
      <w:r w:rsidR="00134949"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>: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u w:val="single"/>
          <w:lang w:eastAsia="sl-SI"/>
        </w:rPr>
        <w:t xml:space="preserve"> nadomestila plače delavcem na začasnem čakanju na delo (od 1.6. do 30.6.2020):</w:t>
      </w:r>
    </w:p>
    <w:p w14:paraId="1A815BCE" w14:textId="77777777" w:rsidR="004A7AA4" w:rsidRPr="00DD538F" w:rsidRDefault="004A7AA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Delavec, ki je cel mesec na čakanju prejme nadomestilo plače v višini 960 eur</w:t>
      </w:r>
    </w:p>
    <w:p w14:paraId="6FABA4E8" w14:textId="77777777" w:rsidR="00134949" w:rsidRPr="00DD538F" w:rsidRDefault="004A7AA4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Na zbirnem REK obrazcu polje 101 = 960, polje 105 = 960</w:t>
      </w:r>
    </w:p>
    <w:p w14:paraId="26E24587" w14:textId="77777777" w:rsidR="00965924" w:rsidRPr="00DD538F" w:rsidRDefault="00134949" w:rsidP="00DD538F">
      <w:pPr>
        <w:spacing w:after="0" w:line="260" w:lineRule="atLeast"/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</w:pP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Na iREK obrazcu: A052 = 1101, A052 znesek= 960 eur;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>•    v polje B02 se vpiše številu ur, ko je bil zaposleni na čakanju na delo, in znesek izplačanega nadomestila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lastRenderedPageBreak/>
        <w:t>B02U: 176 ur (junij 2020)  B02Z: 960,00 €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br/>
        <w:t xml:space="preserve">•    Nadomestilo plače 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za čakanje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, zaradi začasne nezmožnosti zagotavljanja dela iz poslovnega razloga, </w:t>
      </w:r>
      <w:r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>se poroča</w:t>
      </w:r>
      <w:r w:rsidR="00965924" w:rsidRPr="00DD538F">
        <w:rPr>
          <w:rFonts w:ascii="Arial" w:eastAsia="Times New Roman" w:hAnsi="Arial" w:cs="Arial"/>
          <w:noProof w:val="0"/>
          <w:color w:val="606060"/>
          <w:sz w:val="20"/>
          <w:szCs w:val="20"/>
          <w:lang w:eastAsia="sl-SI"/>
        </w:rPr>
        <w:t xml:space="preserve"> v rubriki M01 (plača in nadomestilo plače).  Obdobja v RUBRIKI M se ne delijo, ampak morajo slediti prijavi in odjavi za posameznega zavarovanca.</w:t>
      </w:r>
    </w:p>
    <w:p w14:paraId="51921F96" w14:textId="77777777" w:rsidR="004A31FA" w:rsidRPr="00DD538F" w:rsidRDefault="004A31FA" w:rsidP="00DD538F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DD2ABA2" w14:textId="77777777" w:rsidR="00DD538F" w:rsidRPr="00DD538F" w:rsidRDefault="00DD538F" w:rsidP="00DD538F">
      <w:pPr>
        <w:spacing w:after="0" w:line="260" w:lineRule="atLeast"/>
        <w:rPr>
          <w:rFonts w:ascii="Arial" w:hAnsi="Arial" w:cs="Arial"/>
          <w:b/>
          <w:bCs/>
          <w:noProof w:val="0"/>
          <w:sz w:val="20"/>
          <w:szCs w:val="20"/>
        </w:rPr>
      </w:pPr>
      <w:r w:rsidRPr="00DD538F">
        <w:rPr>
          <w:rFonts w:ascii="Arial" w:hAnsi="Arial" w:cs="Arial"/>
          <w:b/>
          <w:bCs/>
          <w:sz w:val="20"/>
          <w:szCs w:val="20"/>
        </w:rPr>
        <w:t xml:space="preserve">Predlaganje REK-1 obrazca v primeru nadomestila za kratkotrajne odsotnosti zaradi bolezni (3 dni) </w:t>
      </w:r>
      <w:r w:rsidR="00456FD4">
        <w:rPr>
          <w:rFonts w:ascii="Arial" w:hAnsi="Arial" w:cs="Arial"/>
          <w:b/>
          <w:bCs/>
          <w:sz w:val="20"/>
          <w:szCs w:val="20"/>
        </w:rPr>
        <w:t>in karantene</w:t>
      </w:r>
    </w:p>
    <w:p w14:paraId="460F6681" w14:textId="77777777" w:rsidR="00DD538F" w:rsidRPr="00DD538F" w:rsidRDefault="00DD538F" w:rsidP="00DD538F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D538F">
        <w:rPr>
          <w:rFonts w:ascii="Arial" w:hAnsi="Arial" w:cs="Arial"/>
          <w:sz w:val="20"/>
          <w:szCs w:val="20"/>
        </w:rPr>
        <w:t xml:space="preserve">V primeru izplačila nadomestila plače zaradi kratkotrajne odsotnosti zaradi bolezni (3 dni) po 20.členu ZZUOOP, ki ga izplača delodajalec, ki nato zahteva refundacijo od ZZZS, se na REK obrazcu podatki o nadomestilu vpišejo v polje v 105 in v iREK obrazcu v polje B02 . Navedeno velja v primeru, če delodajalec ne uveljavlja ukrepov po </w:t>
      </w:r>
      <w:r w:rsidR="00456FD4" w:rsidRPr="00456FD4">
        <w:rPr>
          <w:rFonts w:ascii="Arial" w:hAnsi="Arial" w:cs="Arial"/>
          <w:sz w:val="20"/>
          <w:szCs w:val="20"/>
        </w:rPr>
        <w:t>ZIUOOPE in ZZUOOP</w:t>
      </w:r>
      <w:r w:rsidR="00456FD4">
        <w:rPr>
          <w:rFonts w:ascii="Arial" w:hAnsi="Arial" w:cs="Arial"/>
          <w:sz w:val="20"/>
          <w:szCs w:val="20"/>
        </w:rPr>
        <w:t>.</w:t>
      </w:r>
    </w:p>
    <w:p w14:paraId="57DC380E" w14:textId="77777777" w:rsidR="00DD538F" w:rsidRPr="00DD538F" w:rsidRDefault="00DD538F" w:rsidP="00DD538F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D538F">
        <w:rPr>
          <w:rFonts w:ascii="Arial" w:hAnsi="Arial" w:cs="Arial"/>
          <w:sz w:val="20"/>
          <w:szCs w:val="20"/>
        </w:rPr>
        <w:t>Pojasnilo o tej pravici je objavljeno na spletni strani ZZZS, na naslednjem naslovu:</w:t>
      </w:r>
    </w:p>
    <w:p w14:paraId="365F5F15" w14:textId="77777777" w:rsidR="00DD538F" w:rsidRPr="00DD538F" w:rsidRDefault="000661E1" w:rsidP="00DD538F">
      <w:pPr>
        <w:spacing w:after="0" w:line="260" w:lineRule="atLeast"/>
        <w:rPr>
          <w:rFonts w:ascii="Arial" w:hAnsi="Arial" w:cs="Arial"/>
          <w:color w:val="1F497D"/>
          <w:sz w:val="20"/>
          <w:szCs w:val="20"/>
        </w:rPr>
      </w:pPr>
      <w:hyperlink r:id="rId7" w:history="1">
        <w:r w:rsidR="00DD538F" w:rsidRPr="00DD538F">
          <w:rPr>
            <w:rStyle w:val="Hiperpovezava"/>
            <w:rFonts w:ascii="Arial" w:hAnsi="Arial" w:cs="Arial"/>
            <w:sz w:val="20"/>
            <w:szCs w:val="20"/>
          </w:rPr>
          <w:t>http://www.zzzs.si/zzzs/internet/zzzs.nsf/o/2E73A2071FD23AB9C125860F003EAF6D</w:t>
        </w:r>
      </w:hyperlink>
    </w:p>
    <w:p w14:paraId="03CF74FC" w14:textId="77777777" w:rsidR="00DD538F" w:rsidRPr="00456FD4" w:rsidRDefault="00DD538F" w:rsidP="00DD538F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56FD4">
        <w:rPr>
          <w:rFonts w:ascii="Arial" w:hAnsi="Arial" w:cs="Arial"/>
          <w:sz w:val="20"/>
          <w:szCs w:val="20"/>
        </w:rPr>
        <w:br/>
        <w:t>Pojasnilo se smiselno uporablja tudi za primer ueljavljanja vračila nadomestila za odsotnost zaradi karantene.</w:t>
      </w:r>
    </w:p>
    <w:p w14:paraId="48C79E8B" w14:textId="77777777" w:rsidR="00DD538F" w:rsidRPr="00456FD4" w:rsidRDefault="00DD538F" w:rsidP="00DD538F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D1A20C6" w14:textId="77777777" w:rsidR="00DD538F" w:rsidRPr="00DD538F" w:rsidRDefault="00DD538F" w:rsidP="00DD538F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DD538F" w:rsidRPr="00DD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caDbp1YdkzsUhWBqzNAGWkmvDHyIc5wEYJttTfD2s4h6iUujQc9lmP0wh3QfyJo5XrKAO6MnmoMVD2V/pL+A==" w:salt="JPDfbw3X5q9Y9xILH3Z6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24"/>
    <w:rsid w:val="000661E1"/>
    <w:rsid w:val="00134949"/>
    <w:rsid w:val="002D2411"/>
    <w:rsid w:val="00313A8B"/>
    <w:rsid w:val="00455DE2"/>
    <w:rsid w:val="00456FD4"/>
    <w:rsid w:val="004A31FA"/>
    <w:rsid w:val="004A7AA4"/>
    <w:rsid w:val="004B3795"/>
    <w:rsid w:val="005A05A0"/>
    <w:rsid w:val="007F28D2"/>
    <w:rsid w:val="00965924"/>
    <w:rsid w:val="00D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AC3F"/>
  <w15:chartTrackingRefBased/>
  <w15:docId w15:val="{AFCE8D8F-821A-427D-AC5C-DCF9E56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5924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A05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05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05A0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05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05A0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5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02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6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4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6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8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71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zzs.si/zzzs/internet/zzzs.nsf/o/2E73A2071FD23AB9C125860F003EAF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.gov.si/" TargetMode="External"/><Relationship Id="rId5" Type="http://schemas.openxmlformats.org/officeDocument/2006/relationships/hyperlink" Target="http://www.pisrs.si/Pis.web/pregledPredpisa?id=ZAKO8254" TargetMode="External"/><Relationship Id="rId4" Type="http://schemas.openxmlformats.org/officeDocument/2006/relationships/hyperlink" Target="http://pisrs.si/Pis.web/pregledPredpisa?id=ZAKO82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751</Words>
  <Characters>4283</Characters>
  <Application>Microsoft Office Word</Application>
  <DocSecurity>8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</dc:creator>
  <cp:keywords/>
  <dc:description/>
  <cp:lastModifiedBy>Rok Šiler</cp:lastModifiedBy>
  <cp:revision>2</cp:revision>
  <cp:lastPrinted>2020-11-04T07:39:00Z</cp:lastPrinted>
  <dcterms:created xsi:type="dcterms:W3CDTF">2020-11-04T09:13:00Z</dcterms:created>
  <dcterms:modified xsi:type="dcterms:W3CDTF">2020-11-04T09:13:00Z</dcterms:modified>
</cp:coreProperties>
</file>